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70C" w:rsidRDefault="000F670C">
      <w:pPr>
        <w:ind w:firstLineChars="0" w:firstLine="0"/>
        <w:jc w:val="center"/>
        <w:rPr>
          <w:rFonts w:ascii="宋体" w:eastAsia="宋体" w:hAnsi="宋体" w:cs="宋体"/>
          <w:b/>
          <w:bCs/>
          <w:sz w:val="24"/>
          <w:szCs w:val="24"/>
        </w:rPr>
      </w:pPr>
    </w:p>
    <w:p w:rsidR="000F670C" w:rsidRDefault="000F670C">
      <w:pPr>
        <w:ind w:firstLineChars="0" w:firstLine="0"/>
        <w:jc w:val="center"/>
        <w:rPr>
          <w:rFonts w:ascii="宋体" w:eastAsia="宋体" w:hAnsi="宋体" w:cs="宋体"/>
          <w:b/>
          <w:bCs/>
          <w:sz w:val="24"/>
          <w:szCs w:val="24"/>
        </w:rPr>
      </w:pPr>
    </w:p>
    <w:p w:rsidR="000F670C" w:rsidRDefault="000F670C">
      <w:pPr>
        <w:ind w:firstLineChars="0" w:firstLine="0"/>
        <w:jc w:val="center"/>
        <w:rPr>
          <w:rFonts w:ascii="宋体" w:eastAsia="宋体" w:hAnsi="宋体" w:cs="宋体"/>
          <w:b/>
          <w:bCs/>
          <w:sz w:val="24"/>
          <w:szCs w:val="24"/>
        </w:rPr>
      </w:pPr>
    </w:p>
    <w:p w:rsidR="000F670C" w:rsidRPr="007B0855" w:rsidRDefault="0088603A">
      <w:pPr>
        <w:ind w:firstLineChars="0" w:firstLine="0"/>
        <w:jc w:val="center"/>
        <w:rPr>
          <w:rFonts w:asciiTheme="majorEastAsia" w:eastAsiaTheme="majorEastAsia" w:hAnsiTheme="majorEastAsia"/>
          <w:b/>
          <w:bCs/>
          <w:color w:val="000000"/>
          <w:kern w:val="0"/>
          <w:sz w:val="52"/>
          <w:szCs w:val="52"/>
        </w:rPr>
      </w:pPr>
      <w:r w:rsidRPr="007B0855">
        <w:rPr>
          <w:rFonts w:asciiTheme="majorEastAsia" w:eastAsiaTheme="majorEastAsia" w:hAnsiTheme="majorEastAsia" w:hint="eastAsia"/>
          <w:b/>
          <w:bCs/>
          <w:color w:val="000000"/>
          <w:kern w:val="0"/>
          <w:sz w:val="52"/>
          <w:szCs w:val="52"/>
        </w:rPr>
        <w:t>项目绩效自评报告</w:t>
      </w:r>
    </w:p>
    <w:p w:rsidR="000F670C" w:rsidRPr="007B0855" w:rsidRDefault="0088603A">
      <w:pPr>
        <w:ind w:firstLineChars="0" w:firstLine="0"/>
        <w:jc w:val="center"/>
        <w:rPr>
          <w:rFonts w:asciiTheme="majorEastAsia" w:eastAsiaTheme="majorEastAsia" w:hAnsiTheme="majorEastAsia" w:cs="宋体"/>
          <w:b/>
          <w:bCs/>
          <w:sz w:val="44"/>
          <w:szCs w:val="44"/>
        </w:rPr>
      </w:pPr>
      <w:r w:rsidRPr="007B0855">
        <w:rPr>
          <w:rFonts w:asciiTheme="majorEastAsia" w:eastAsiaTheme="majorEastAsia" w:hAnsiTheme="majorEastAsia" w:hint="eastAsia"/>
          <w:b/>
          <w:bCs/>
          <w:color w:val="000000"/>
          <w:kern w:val="0"/>
          <w:sz w:val="36"/>
          <w:szCs w:val="36"/>
        </w:rPr>
        <w:t>（</w:t>
      </w:r>
      <w:r w:rsidRPr="007B0855">
        <w:rPr>
          <w:rFonts w:asciiTheme="majorEastAsia" w:eastAsiaTheme="majorEastAsia" w:hAnsiTheme="majorEastAsia" w:hint="eastAsia"/>
          <w:sz w:val="44"/>
          <w:szCs w:val="44"/>
        </w:rPr>
        <w:t>202</w:t>
      </w:r>
      <w:r w:rsidRPr="007B0855">
        <w:rPr>
          <w:rFonts w:asciiTheme="majorEastAsia" w:eastAsiaTheme="majorEastAsia" w:hAnsiTheme="majorEastAsia"/>
          <w:sz w:val="44"/>
          <w:szCs w:val="44"/>
        </w:rPr>
        <w:t>4</w:t>
      </w:r>
      <w:r w:rsidRPr="007B0855">
        <w:rPr>
          <w:rFonts w:asciiTheme="majorEastAsia" w:eastAsiaTheme="majorEastAsia" w:hAnsiTheme="majorEastAsia" w:hint="eastAsia"/>
          <w:b/>
          <w:bCs/>
          <w:color w:val="000000"/>
          <w:kern w:val="0"/>
          <w:sz w:val="36"/>
          <w:szCs w:val="36"/>
        </w:rPr>
        <w:t>年度）</w:t>
      </w:r>
    </w:p>
    <w:p w:rsidR="000F670C" w:rsidRDefault="000F670C">
      <w:pPr>
        <w:topLinePunct/>
        <w:spacing w:line="530" w:lineRule="exact"/>
        <w:ind w:firstLineChars="0" w:firstLine="0"/>
        <w:jc w:val="center"/>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0F670C">
      <w:pPr>
        <w:pStyle w:val="2"/>
        <w:ind w:left="640" w:firstLine="480"/>
        <w:rPr>
          <w:rFonts w:ascii="宋体" w:eastAsia="宋体" w:hAnsi="宋体" w:cs="宋体"/>
          <w:color w:val="000000"/>
          <w:sz w:val="24"/>
          <w:szCs w:val="24"/>
        </w:rPr>
      </w:pPr>
    </w:p>
    <w:p w:rsidR="000F670C" w:rsidRDefault="0088603A">
      <w:pPr>
        <w:ind w:firstLine="643"/>
        <w:rPr>
          <w:rFonts w:ascii="仿宋" w:eastAsia="仿宋" w:hAnsi="仿宋"/>
          <w:b/>
          <w:bCs/>
        </w:rPr>
      </w:pPr>
      <w:r>
        <w:rPr>
          <w:rFonts w:ascii="仿宋" w:eastAsia="仿宋" w:hAnsi="仿宋" w:hint="eastAsia"/>
          <w:b/>
          <w:bCs/>
        </w:rPr>
        <w:t>项目名称：福利彩票销售业务系统技术服务及运维</w:t>
      </w:r>
    </w:p>
    <w:p w:rsidR="000F670C" w:rsidRDefault="0088603A">
      <w:pPr>
        <w:pStyle w:val="2"/>
        <w:ind w:leftChars="0" w:left="0" w:firstLine="643"/>
        <w:rPr>
          <w:rFonts w:ascii="黑体" w:eastAsia="黑体" w:hAnsi="黑体" w:cs="黑体"/>
          <w:color w:val="000000"/>
          <w:sz w:val="36"/>
          <w:szCs w:val="36"/>
        </w:rPr>
      </w:pPr>
      <w:r>
        <w:rPr>
          <w:rFonts w:ascii="仿宋" w:eastAsia="仿宋" w:hAnsi="仿宋" w:hint="eastAsia"/>
          <w:b/>
          <w:bCs/>
        </w:rPr>
        <w:t>主管部门：</w:t>
      </w:r>
      <w:r>
        <w:rPr>
          <w:rFonts w:ascii="仿宋" w:eastAsia="仿宋" w:hAnsi="仿宋"/>
          <w:b/>
        </w:rPr>
        <w:t>内蒙古自治区福利彩票销售管理中心</w:t>
      </w:r>
    </w:p>
    <w:p w:rsidR="000F670C" w:rsidRDefault="0088603A">
      <w:pPr>
        <w:ind w:firstLineChars="1100" w:firstLine="3534"/>
        <w:rPr>
          <w:rFonts w:ascii="仿宋" w:eastAsia="仿宋" w:hAnsi="仿宋"/>
          <w:b/>
          <w:bCs/>
        </w:rPr>
      </w:pPr>
      <w:r>
        <w:rPr>
          <w:rFonts w:ascii="仿宋" w:eastAsia="仿宋" w:hAnsi="仿宋" w:hint="eastAsia"/>
          <w:b/>
          <w:bCs/>
        </w:rPr>
        <w:t>年   月   日</w:t>
      </w:r>
    </w:p>
    <w:p w:rsidR="000F670C" w:rsidRDefault="0088603A">
      <w:pPr>
        <w:ind w:firstLineChars="1200" w:firstLine="3855"/>
        <w:rPr>
          <w:rFonts w:ascii="宋体" w:eastAsia="宋体" w:hAnsi="宋体" w:cs="宋体"/>
          <w:b/>
          <w:bCs/>
          <w:color w:val="000000"/>
          <w:kern w:val="0"/>
          <w:sz w:val="24"/>
          <w:szCs w:val="24"/>
        </w:rPr>
      </w:pPr>
      <w:r>
        <w:rPr>
          <w:rFonts w:ascii="仿宋" w:eastAsia="仿宋" w:hAnsi="仿宋" w:hint="eastAsia"/>
          <w:b/>
          <w:bCs/>
        </w:rPr>
        <w:t>（盖章）</w:t>
      </w:r>
    </w:p>
    <w:p w:rsidR="000F670C" w:rsidRDefault="000F670C">
      <w:pPr>
        <w:pStyle w:val="2"/>
        <w:ind w:leftChars="0" w:left="0" w:firstLineChars="0" w:firstLine="0"/>
        <w:jc w:val="center"/>
        <w:rPr>
          <w:rFonts w:ascii="仿宋_GB2312" w:hAnsi="仿宋_GB2312" w:cs="仿宋_GB2312"/>
          <w:color w:val="000000"/>
        </w:rPr>
      </w:pPr>
    </w:p>
    <w:p w:rsidR="000F670C" w:rsidRDefault="000F670C">
      <w:pPr>
        <w:pStyle w:val="2"/>
        <w:ind w:leftChars="0" w:left="0" w:firstLineChars="0" w:firstLine="0"/>
        <w:jc w:val="center"/>
        <w:rPr>
          <w:rFonts w:ascii="仿宋_GB2312" w:hAnsi="仿宋_GB2312" w:cs="仿宋_GB2312"/>
          <w:color w:val="000000"/>
        </w:rPr>
        <w:sectPr w:rsidR="000F670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docGrid w:type="lines" w:linePitch="312"/>
        </w:sectPr>
      </w:pPr>
    </w:p>
    <w:p w:rsidR="000F670C" w:rsidRDefault="0088603A">
      <w:pPr>
        <w:spacing w:line="240" w:lineRule="auto"/>
        <w:ind w:firstLineChars="0" w:firstLine="0"/>
        <w:jc w:val="center"/>
      </w:pPr>
      <w:r>
        <w:rPr>
          <w:rFonts w:ascii="黑体" w:eastAsia="黑体" w:hAnsi="黑体" w:cs="黑体" w:hint="eastAsia"/>
        </w:rPr>
        <w:lastRenderedPageBreak/>
        <w:t>目录</w:t>
      </w:r>
    </w:p>
    <w:p w:rsidR="000F670C" w:rsidRDefault="00CA756F">
      <w:pPr>
        <w:pStyle w:val="10"/>
        <w:tabs>
          <w:tab w:val="right" w:leader="dot" w:pos="8306"/>
        </w:tabs>
        <w:spacing w:line="520" w:lineRule="exact"/>
        <w:rPr>
          <w:sz w:val="30"/>
          <w:szCs w:val="30"/>
        </w:rPr>
      </w:pPr>
      <w:r>
        <w:rPr>
          <w:rFonts w:ascii="仿宋_GB2312" w:eastAsia="仿宋_GB2312" w:hAnsi="仿宋_GB2312" w:cs="仿宋_GB2312" w:hint="eastAsia"/>
          <w:color w:val="000000"/>
        </w:rPr>
        <w:fldChar w:fldCharType="begin"/>
      </w:r>
      <w:r w:rsidR="0088603A">
        <w:rPr>
          <w:rFonts w:ascii="仿宋_GB2312" w:eastAsia="仿宋_GB2312" w:hAnsi="仿宋_GB2312" w:cs="仿宋_GB2312" w:hint="eastAsia"/>
          <w:color w:val="000000"/>
        </w:rPr>
        <w:instrText xml:space="preserve">TOC \o "1-2" \h \u </w:instrText>
      </w:r>
      <w:r>
        <w:rPr>
          <w:rFonts w:ascii="仿宋_GB2312" w:eastAsia="仿宋_GB2312" w:hAnsi="仿宋_GB2312" w:cs="仿宋_GB2312" w:hint="eastAsia"/>
          <w:color w:val="000000"/>
        </w:rPr>
        <w:fldChar w:fldCharType="separate"/>
      </w:r>
      <w:hyperlink w:anchor="_Toc32676" w:history="1">
        <w:r w:rsidR="0088603A">
          <w:rPr>
            <w:rFonts w:hint="eastAsia"/>
            <w:sz w:val="30"/>
            <w:szCs w:val="30"/>
          </w:rPr>
          <w:t>一、项目基本情况</w:t>
        </w:r>
        <w:r w:rsidR="0088603A">
          <w:rPr>
            <w:sz w:val="30"/>
            <w:szCs w:val="30"/>
          </w:rPr>
          <w:tab/>
        </w:r>
        <w:r>
          <w:rPr>
            <w:sz w:val="30"/>
            <w:szCs w:val="30"/>
          </w:rPr>
          <w:fldChar w:fldCharType="begin"/>
        </w:r>
        <w:r w:rsidR="0088603A">
          <w:rPr>
            <w:sz w:val="30"/>
            <w:szCs w:val="30"/>
          </w:rPr>
          <w:instrText xml:space="preserve"> PAGEREF _Toc32676 \h </w:instrText>
        </w:r>
        <w:r>
          <w:rPr>
            <w:sz w:val="30"/>
            <w:szCs w:val="30"/>
          </w:rPr>
        </w:r>
        <w:r>
          <w:rPr>
            <w:sz w:val="30"/>
            <w:szCs w:val="30"/>
          </w:rPr>
          <w:fldChar w:fldCharType="separate"/>
        </w:r>
        <w:r w:rsidR="0088603A">
          <w:rPr>
            <w:sz w:val="30"/>
            <w:szCs w:val="30"/>
          </w:rPr>
          <w:t>1</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9031" w:history="1">
        <w:r w:rsidR="0088603A">
          <w:rPr>
            <w:rFonts w:hint="eastAsia"/>
            <w:sz w:val="30"/>
            <w:szCs w:val="30"/>
          </w:rPr>
          <w:t>（一）项目基本情况简介</w:t>
        </w:r>
        <w:r w:rsidR="0088603A">
          <w:rPr>
            <w:sz w:val="30"/>
            <w:szCs w:val="30"/>
          </w:rPr>
          <w:tab/>
        </w:r>
        <w:r>
          <w:rPr>
            <w:sz w:val="30"/>
            <w:szCs w:val="30"/>
          </w:rPr>
          <w:fldChar w:fldCharType="begin"/>
        </w:r>
        <w:r w:rsidR="0088603A">
          <w:rPr>
            <w:sz w:val="30"/>
            <w:szCs w:val="30"/>
          </w:rPr>
          <w:instrText xml:space="preserve"> PAGEREF _Toc9031 \h </w:instrText>
        </w:r>
        <w:r>
          <w:rPr>
            <w:sz w:val="30"/>
            <w:szCs w:val="30"/>
          </w:rPr>
        </w:r>
        <w:r>
          <w:rPr>
            <w:sz w:val="30"/>
            <w:szCs w:val="30"/>
          </w:rPr>
          <w:fldChar w:fldCharType="separate"/>
        </w:r>
        <w:r w:rsidR="0088603A">
          <w:rPr>
            <w:sz w:val="30"/>
            <w:szCs w:val="30"/>
          </w:rPr>
          <w:t>1</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7772" w:history="1">
        <w:r w:rsidR="0088603A">
          <w:rPr>
            <w:rFonts w:hint="eastAsia"/>
            <w:sz w:val="30"/>
            <w:szCs w:val="30"/>
          </w:rPr>
          <w:t>（二）绩效目标设定及指标完成情况</w:t>
        </w:r>
        <w:r w:rsidR="0088603A">
          <w:rPr>
            <w:sz w:val="30"/>
            <w:szCs w:val="30"/>
          </w:rPr>
          <w:tab/>
        </w:r>
        <w:r>
          <w:rPr>
            <w:sz w:val="30"/>
            <w:szCs w:val="30"/>
          </w:rPr>
          <w:fldChar w:fldCharType="begin"/>
        </w:r>
        <w:r w:rsidR="0088603A">
          <w:rPr>
            <w:sz w:val="30"/>
            <w:szCs w:val="30"/>
          </w:rPr>
          <w:instrText xml:space="preserve"> PAGEREF _Toc27772 \h </w:instrText>
        </w:r>
        <w:r>
          <w:rPr>
            <w:sz w:val="30"/>
            <w:szCs w:val="30"/>
          </w:rPr>
        </w:r>
        <w:r>
          <w:rPr>
            <w:sz w:val="30"/>
            <w:szCs w:val="30"/>
          </w:rPr>
          <w:fldChar w:fldCharType="separate"/>
        </w:r>
        <w:r w:rsidR="0088603A">
          <w:rPr>
            <w:sz w:val="30"/>
            <w:szCs w:val="30"/>
          </w:rPr>
          <w:t>2</w:t>
        </w:r>
        <w:r>
          <w:rPr>
            <w:sz w:val="30"/>
            <w:szCs w:val="30"/>
          </w:rPr>
          <w:fldChar w:fldCharType="end"/>
        </w:r>
      </w:hyperlink>
    </w:p>
    <w:p w:rsidR="000F670C" w:rsidRDefault="00CA756F">
      <w:pPr>
        <w:pStyle w:val="10"/>
        <w:tabs>
          <w:tab w:val="right" w:leader="dot" w:pos="8306"/>
        </w:tabs>
        <w:spacing w:line="520" w:lineRule="exact"/>
        <w:rPr>
          <w:sz w:val="30"/>
          <w:szCs w:val="30"/>
        </w:rPr>
      </w:pPr>
      <w:hyperlink w:anchor="_Toc26422" w:history="1">
        <w:r w:rsidR="0088603A">
          <w:rPr>
            <w:rFonts w:hint="eastAsia"/>
            <w:sz w:val="30"/>
            <w:szCs w:val="30"/>
          </w:rPr>
          <w:t>二、绩效自评工作情况</w:t>
        </w:r>
        <w:r w:rsidR="0088603A">
          <w:rPr>
            <w:sz w:val="30"/>
            <w:szCs w:val="30"/>
          </w:rPr>
          <w:tab/>
        </w:r>
        <w:r>
          <w:rPr>
            <w:sz w:val="30"/>
            <w:szCs w:val="30"/>
          </w:rPr>
          <w:fldChar w:fldCharType="begin"/>
        </w:r>
        <w:r w:rsidR="0088603A">
          <w:rPr>
            <w:sz w:val="30"/>
            <w:szCs w:val="30"/>
          </w:rPr>
          <w:instrText xml:space="preserve"> PAGEREF _Toc26422 \h </w:instrText>
        </w:r>
        <w:r>
          <w:rPr>
            <w:sz w:val="30"/>
            <w:szCs w:val="30"/>
          </w:rPr>
        </w:r>
        <w:r>
          <w:rPr>
            <w:sz w:val="30"/>
            <w:szCs w:val="30"/>
          </w:rPr>
          <w:fldChar w:fldCharType="separate"/>
        </w:r>
        <w:r w:rsidR="0088603A">
          <w:rPr>
            <w:sz w:val="30"/>
            <w:szCs w:val="30"/>
          </w:rPr>
          <w:t>2</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3531" w:history="1">
        <w:r w:rsidR="0088603A">
          <w:rPr>
            <w:rFonts w:hint="eastAsia"/>
            <w:sz w:val="30"/>
            <w:szCs w:val="30"/>
          </w:rPr>
          <w:t>（一）绩效自评目的</w:t>
        </w:r>
        <w:r w:rsidR="0088603A">
          <w:rPr>
            <w:sz w:val="30"/>
            <w:szCs w:val="30"/>
          </w:rPr>
          <w:tab/>
        </w:r>
        <w:r>
          <w:rPr>
            <w:sz w:val="30"/>
            <w:szCs w:val="30"/>
          </w:rPr>
          <w:fldChar w:fldCharType="begin"/>
        </w:r>
        <w:r w:rsidR="0088603A">
          <w:rPr>
            <w:sz w:val="30"/>
            <w:szCs w:val="30"/>
          </w:rPr>
          <w:instrText xml:space="preserve"> PAGEREF _Toc23531 \h </w:instrText>
        </w:r>
        <w:r>
          <w:rPr>
            <w:sz w:val="30"/>
            <w:szCs w:val="30"/>
          </w:rPr>
        </w:r>
        <w:r>
          <w:rPr>
            <w:sz w:val="30"/>
            <w:szCs w:val="30"/>
          </w:rPr>
          <w:fldChar w:fldCharType="separate"/>
        </w:r>
        <w:r w:rsidR="0088603A">
          <w:rPr>
            <w:sz w:val="30"/>
            <w:szCs w:val="30"/>
          </w:rPr>
          <w:t>2</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2351" w:history="1">
        <w:r w:rsidR="0088603A">
          <w:rPr>
            <w:rFonts w:hint="eastAsia"/>
            <w:sz w:val="30"/>
            <w:szCs w:val="30"/>
          </w:rPr>
          <w:t>（二）项目资金投入情况</w:t>
        </w:r>
        <w:r w:rsidR="0088603A">
          <w:rPr>
            <w:sz w:val="30"/>
            <w:szCs w:val="30"/>
          </w:rPr>
          <w:tab/>
        </w:r>
        <w:r>
          <w:rPr>
            <w:sz w:val="30"/>
            <w:szCs w:val="30"/>
          </w:rPr>
          <w:fldChar w:fldCharType="begin"/>
        </w:r>
        <w:r w:rsidR="0088603A">
          <w:rPr>
            <w:sz w:val="30"/>
            <w:szCs w:val="30"/>
          </w:rPr>
          <w:instrText xml:space="preserve"> PAGEREF _Toc22351 \h </w:instrText>
        </w:r>
        <w:r>
          <w:rPr>
            <w:sz w:val="30"/>
            <w:szCs w:val="30"/>
          </w:rPr>
        </w:r>
        <w:r>
          <w:rPr>
            <w:sz w:val="30"/>
            <w:szCs w:val="30"/>
          </w:rPr>
          <w:fldChar w:fldCharType="separate"/>
        </w:r>
        <w:r w:rsidR="0088603A">
          <w:rPr>
            <w:sz w:val="30"/>
            <w:szCs w:val="30"/>
          </w:rPr>
          <w:t>3</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9" w:history="1">
        <w:r w:rsidR="0088603A">
          <w:rPr>
            <w:rFonts w:hint="eastAsia"/>
            <w:sz w:val="30"/>
            <w:szCs w:val="30"/>
          </w:rPr>
          <w:t>（三）项目资金产出情况</w:t>
        </w:r>
        <w:r w:rsidR="0088603A">
          <w:rPr>
            <w:sz w:val="30"/>
            <w:szCs w:val="30"/>
          </w:rPr>
          <w:tab/>
        </w:r>
        <w:r>
          <w:rPr>
            <w:sz w:val="30"/>
            <w:szCs w:val="30"/>
          </w:rPr>
          <w:fldChar w:fldCharType="begin"/>
        </w:r>
        <w:r w:rsidR="0088603A">
          <w:rPr>
            <w:sz w:val="30"/>
            <w:szCs w:val="30"/>
          </w:rPr>
          <w:instrText xml:space="preserve"> PAGEREF _Toc9 \h </w:instrText>
        </w:r>
        <w:r>
          <w:rPr>
            <w:sz w:val="30"/>
            <w:szCs w:val="30"/>
          </w:rPr>
        </w:r>
        <w:r>
          <w:rPr>
            <w:sz w:val="30"/>
            <w:szCs w:val="30"/>
          </w:rPr>
          <w:fldChar w:fldCharType="separate"/>
        </w:r>
        <w:r w:rsidR="0088603A">
          <w:rPr>
            <w:sz w:val="30"/>
            <w:szCs w:val="30"/>
          </w:rPr>
          <w:t>3</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32472" w:history="1">
        <w:r w:rsidR="0088603A">
          <w:rPr>
            <w:rFonts w:hint="eastAsia"/>
            <w:sz w:val="30"/>
            <w:szCs w:val="30"/>
          </w:rPr>
          <w:t>（四）项目资金管理情况</w:t>
        </w:r>
        <w:r w:rsidR="0088603A">
          <w:rPr>
            <w:sz w:val="30"/>
            <w:szCs w:val="30"/>
          </w:rPr>
          <w:tab/>
        </w:r>
        <w:r>
          <w:rPr>
            <w:sz w:val="30"/>
            <w:szCs w:val="30"/>
          </w:rPr>
          <w:fldChar w:fldCharType="begin"/>
        </w:r>
        <w:r w:rsidR="0088603A">
          <w:rPr>
            <w:sz w:val="30"/>
            <w:szCs w:val="30"/>
          </w:rPr>
          <w:instrText xml:space="preserve"> PAGEREF _Toc32472 \h </w:instrText>
        </w:r>
        <w:r>
          <w:rPr>
            <w:sz w:val="30"/>
            <w:szCs w:val="30"/>
          </w:rPr>
        </w:r>
        <w:r>
          <w:rPr>
            <w:sz w:val="30"/>
            <w:szCs w:val="30"/>
          </w:rPr>
          <w:fldChar w:fldCharType="separate"/>
        </w:r>
        <w:r w:rsidR="0088603A">
          <w:rPr>
            <w:sz w:val="30"/>
            <w:szCs w:val="30"/>
          </w:rPr>
          <w:t>4</w:t>
        </w:r>
        <w:r>
          <w:rPr>
            <w:sz w:val="30"/>
            <w:szCs w:val="30"/>
          </w:rPr>
          <w:fldChar w:fldCharType="end"/>
        </w:r>
      </w:hyperlink>
    </w:p>
    <w:p w:rsidR="000F670C" w:rsidRDefault="00CA756F">
      <w:pPr>
        <w:pStyle w:val="10"/>
        <w:tabs>
          <w:tab w:val="right" w:leader="dot" w:pos="8306"/>
        </w:tabs>
        <w:spacing w:line="520" w:lineRule="exact"/>
        <w:rPr>
          <w:sz w:val="30"/>
          <w:szCs w:val="30"/>
        </w:rPr>
      </w:pPr>
      <w:hyperlink w:anchor="_Toc31335" w:history="1">
        <w:r w:rsidR="0088603A">
          <w:rPr>
            <w:rFonts w:hint="eastAsia"/>
            <w:sz w:val="30"/>
            <w:szCs w:val="30"/>
          </w:rPr>
          <w:t>三、项目绩效情况</w:t>
        </w:r>
        <w:r w:rsidR="0088603A">
          <w:rPr>
            <w:sz w:val="30"/>
            <w:szCs w:val="30"/>
          </w:rPr>
          <w:tab/>
        </w:r>
        <w:r>
          <w:rPr>
            <w:sz w:val="30"/>
            <w:szCs w:val="30"/>
          </w:rPr>
          <w:fldChar w:fldCharType="begin"/>
        </w:r>
        <w:r w:rsidR="0088603A">
          <w:rPr>
            <w:sz w:val="30"/>
            <w:szCs w:val="30"/>
          </w:rPr>
          <w:instrText xml:space="preserve"> PAGEREF _Toc31335 \h </w:instrText>
        </w:r>
        <w:r>
          <w:rPr>
            <w:sz w:val="30"/>
            <w:szCs w:val="30"/>
          </w:rPr>
        </w:r>
        <w:r>
          <w:rPr>
            <w:sz w:val="30"/>
            <w:szCs w:val="30"/>
          </w:rPr>
          <w:fldChar w:fldCharType="separate"/>
        </w:r>
        <w:r w:rsidR="0088603A">
          <w:rPr>
            <w:sz w:val="30"/>
            <w:szCs w:val="30"/>
          </w:rPr>
          <w:t>4</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14069" w:history="1">
        <w:r w:rsidR="0088603A">
          <w:rPr>
            <w:rFonts w:hint="eastAsia"/>
            <w:sz w:val="30"/>
            <w:szCs w:val="30"/>
          </w:rPr>
          <w:t>（一）产出指标完成情况</w:t>
        </w:r>
        <w:r w:rsidR="0088603A">
          <w:rPr>
            <w:sz w:val="30"/>
            <w:szCs w:val="30"/>
          </w:rPr>
          <w:tab/>
        </w:r>
        <w:r>
          <w:rPr>
            <w:sz w:val="30"/>
            <w:szCs w:val="30"/>
          </w:rPr>
          <w:fldChar w:fldCharType="begin"/>
        </w:r>
        <w:r w:rsidR="0088603A">
          <w:rPr>
            <w:sz w:val="30"/>
            <w:szCs w:val="30"/>
          </w:rPr>
          <w:instrText xml:space="preserve"> PAGEREF _Toc14069 \h </w:instrText>
        </w:r>
        <w:r>
          <w:rPr>
            <w:sz w:val="30"/>
            <w:szCs w:val="30"/>
          </w:rPr>
        </w:r>
        <w:r>
          <w:rPr>
            <w:sz w:val="30"/>
            <w:szCs w:val="30"/>
          </w:rPr>
          <w:fldChar w:fldCharType="separate"/>
        </w:r>
        <w:r w:rsidR="0088603A">
          <w:rPr>
            <w:sz w:val="30"/>
            <w:szCs w:val="30"/>
          </w:rPr>
          <w:t>4</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8169" w:history="1">
        <w:r w:rsidR="0088603A">
          <w:rPr>
            <w:rFonts w:hint="eastAsia"/>
            <w:sz w:val="30"/>
            <w:szCs w:val="30"/>
          </w:rPr>
          <w:t>（二）效益指标完成情况</w:t>
        </w:r>
        <w:r w:rsidR="0088603A">
          <w:rPr>
            <w:sz w:val="30"/>
            <w:szCs w:val="30"/>
          </w:rPr>
          <w:tab/>
        </w:r>
        <w:r>
          <w:rPr>
            <w:sz w:val="30"/>
            <w:szCs w:val="30"/>
          </w:rPr>
          <w:fldChar w:fldCharType="begin"/>
        </w:r>
        <w:r w:rsidR="0088603A">
          <w:rPr>
            <w:sz w:val="30"/>
            <w:szCs w:val="30"/>
          </w:rPr>
          <w:instrText xml:space="preserve"> PAGEREF _Toc28169 \h </w:instrText>
        </w:r>
        <w:r>
          <w:rPr>
            <w:sz w:val="30"/>
            <w:szCs w:val="30"/>
          </w:rPr>
        </w:r>
        <w:r>
          <w:rPr>
            <w:sz w:val="30"/>
            <w:szCs w:val="30"/>
          </w:rPr>
          <w:fldChar w:fldCharType="separate"/>
        </w:r>
        <w:r w:rsidR="0088603A">
          <w:rPr>
            <w:sz w:val="30"/>
            <w:szCs w:val="30"/>
          </w:rPr>
          <w:t>8</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1318" w:history="1">
        <w:r w:rsidR="0088603A">
          <w:rPr>
            <w:rFonts w:hint="eastAsia"/>
            <w:sz w:val="30"/>
            <w:szCs w:val="30"/>
          </w:rPr>
          <w:t>（三）满意度指标完成情况</w:t>
        </w:r>
        <w:r w:rsidR="0088603A">
          <w:rPr>
            <w:sz w:val="30"/>
            <w:szCs w:val="30"/>
          </w:rPr>
          <w:tab/>
        </w:r>
        <w:r>
          <w:rPr>
            <w:sz w:val="30"/>
            <w:szCs w:val="30"/>
          </w:rPr>
          <w:fldChar w:fldCharType="begin"/>
        </w:r>
        <w:r w:rsidR="0088603A">
          <w:rPr>
            <w:sz w:val="30"/>
            <w:szCs w:val="30"/>
          </w:rPr>
          <w:instrText xml:space="preserve"> PAGEREF _Toc21318 \h </w:instrText>
        </w:r>
        <w:r>
          <w:rPr>
            <w:sz w:val="30"/>
            <w:szCs w:val="30"/>
          </w:rPr>
        </w:r>
        <w:r>
          <w:rPr>
            <w:sz w:val="30"/>
            <w:szCs w:val="30"/>
          </w:rPr>
          <w:fldChar w:fldCharType="separate"/>
        </w:r>
        <w:r w:rsidR="0088603A">
          <w:rPr>
            <w:sz w:val="30"/>
            <w:szCs w:val="30"/>
          </w:rPr>
          <w:t>9</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1007" w:history="1">
        <w:r w:rsidR="0088603A">
          <w:rPr>
            <w:rFonts w:hint="eastAsia"/>
            <w:sz w:val="30"/>
            <w:szCs w:val="30"/>
          </w:rPr>
          <w:t>（四）自评得分情况</w:t>
        </w:r>
        <w:r w:rsidR="0088603A">
          <w:rPr>
            <w:sz w:val="30"/>
            <w:szCs w:val="30"/>
          </w:rPr>
          <w:tab/>
        </w:r>
        <w:r>
          <w:rPr>
            <w:sz w:val="30"/>
            <w:szCs w:val="30"/>
          </w:rPr>
          <w:fldChar w:fldCharType="begin"/>
        </w:r>
        <w:r w:rsidR="0088603A">
          <w:rPr>
            <w:sz w:val="30"/>
            <w:szCs w:val="30"/>
          </w:rPr>
          <w:instrText xml:space="preserve"> PAGEREF _Toc21007 \h </w:instrText>
        </w:r>
        <w:r>
          <w:rPr>
            <w:sz w:val="30"/>
            <w:szCs w:val="30"/>
          </w:rPr>
        </w:r>
        <w:r>
          <w:rPr>
            <w:sz w:val="30"/>
            <w:szCs w:val="30"/>
          </w:rPr>
          <w:fldChar w:fldCharType="separate"/>
        </w:r>
        <w:r w:rsidR="0088603A">
          <w:rPr>
            <w:sz w:val="30"/>
            <w:szCs w:val="30"/>
          </w:rPr>
          <w:t>9</w:t>
        </w:r>
        <w:r>
          <w:rPr>
            <w:sz w:val="30"/>
            <w:szCs w:val="30"/>
          </w:rPr>
          <w:fldChar w:fldCharType="end"/>
        </w:r>
      </w:hyperlink>
    </w:p>
    <w:p w:rsidR="000F670C" w:rsidRDefault="00CA756F">
      <w:pPr>
        <w:pStyle w:val="10"/>
        <w:tabs>
          <w:tab w:val="right" w:leader="dot" w:pos="8306"/>
        </w:tabs>
        <w:spacing w:line="520" w:lineRule="exact"/>
        <w:rPr>
          <w:sz w:val="30"/>
          <w:szCs w:val="30"/>
        </w:rPr>
      </w:pPr>
      <w:hyperlink w:anchor="_Toc8294" w:history="1">
        <w:r w:rsidR="0088603A">
          <w:rPr>
            <w:rFonts w:hint="eastAsia"/>
            <w:sz w:val="30"/>
            <w:szCs w:val="30"/>
          </w:rPr>
          <w:t>四、偏离绩效目标的原因和下一步改进措施</w:t>
        </w:r>
        <w:r w:rsidR="0088603A">
          <w:rPr>
            <w:sz w:val="30"/>
            <w:szCs w:val="30"/>
          </w:rPr>
          <w:tab/>
        </w:r>
        <w:r>
          <w:rPr>
            <w:sz w:val="30"/>
            <w:szCs w:val="30"/>
          </w:rPr>
          <w:fldChar w:fldCharType="begin"/>
        </w:r>
        <w:r w:rsidR="0088603A">
          <w:rPr>
            <w:sz w:val="30"/>
            <w:szCs w:val="30"/>
          </w:rPr>
          <w:instrText xml:space="preserve"> PAGEREF _Toc8294 \h </w:instrText>
        </w:r>
        <w:r>
          <w:rPr>
            <w:sz w:val="30"/>
            <w:szCs w:val="30"/>
          </w:rPr>
        </w:r>
        <w:r>
          <w:rPr>
            <w:sz w:val="30"/>
            <w:szCs w:val="30"/>
          </w:rPr>
          <w:fldChar w:fldCharType="separate"/>
        </w:r>
        <w:r w:rsidR="0088603A">
          <w:rPr>
            <w:sz w:val="30"/>
            <w:szCs w:val="30"/>
          </w:rPr>
          <w:t>9</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4798" w:history="1">
        <w:r w:rsidR="0088603A">
          <w:rPr>
            <w:rFonts w:hint="eastAsia"/>
            <w:sz w:val="30"/>
            <w:szCs w:val="30"/>
          </w:rPr>
          <w:t>（一）</w:t>
        </w:r>
        <w:r w:rsidR="0088603A">
          <w:rPr>
            <w:sz w:val="30"/>
            <w:szCs w:val="30"/>
          </w:rPr>
          <w:t>总体绩效目标和绩效指标未完成原因</w:t>
        </w:r>
        <w:r w:rsidR="0088603A">
          <w:rPr>
            <w:sz w:val="30"/>
            <w:szCs w:val="30"/>
          </w:rPr>
          <w:tab/>
        </w:r>
        <w:r>
          <w:rPr>
            <w:sz w:val="30"/>
            <w:szCs w:val="30"/>
          </w:rPr>
          <w:fldChar w:fldCharType="begin"/>
        </w:r>
        <w:r w:rsidR="0088603A">
          <w:rPr>
            <w:sz w:val="30"/>
            <w:szCs w:val="30"/>
          </w:rPr>
          <w:instrText xml:space="preserve"> PAGEREF _Toc4798 \h </w:instrText>
        </w:r>
        <w:r>
          <w:rPr>
            <w:sz w:val="30"/>
            <w:szCs w:val="30"/>
          </w:rPr>
        </w:r>
        <w:r>
          <w:rPr>
            <w:sz w:val="30"/>
            <w:szCs w:val="30"/>
          </w:rPr>
          <w:fldChar w:fldCharType="separate"/>
        </w:r>
        <w:r w:rsidR="0088603A">
          <w:rPr>
            <w:sz w:val="30"/>
            <w:szCs w:val="30"/>
          </w:rPr>
          <w:t>10</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11085" w:history="1">
        <w:r w:rsidR="0088603A">
          <w:rPr>
            <w:rFonts w:hint="eastAsia"/>
            <w:sz w:val="30"/>
            <w:szCs w:val="30"/>
          </w:rPr>
          <w:t>（二）</w:t>
        </w:r>
        <w:r w:rsidR="0088603A">
          <w:rPr>
            <w:sz w:val="30"/>
            <w:szCs w:val="30"/>
          </w:rPr>
          <w:t>下一步改进措施</w:t>
        </w:r>
        <w:r w:rsidR="0088603A">
          <w:rPr>
            <w:sz w:val="30"/>
            <w:szCs w:val="30"/>
          </w:rPr>
          <w:tab/>
        </w:r>
        <w:r>
          <w:rPr>
            <w:sz w:val="30"/>
            <w:szCs w:val="30"/>
          </w:rPr>
          <w:fldChar w:fldCharType="begin"/>
        </w:r>
        <w:r w:rsidR="0088603A">
          <w:rPr>
            <w:sz w:val="30"/>
            <w:szCs w:val="30"/>
          </w:rPr>
          <w:instrText xml:space="preserve"> PAGEREF _Toc11085 \h </w:instrText>
        </w:r>
        <w:r>
          <w:rPr>
            <w:sz w:val="30"/>
            <w:szCs w:val="30"/>
          </w:rPr>
        </w:r>
        <w:r>
          <w:rPr>
            <w:sz w:val="30"/>
            <w:szCs w:val="30"/>
          </w:rPr>
          <w:fldChar w:fldCharType="separate"/>
        </w:r>
        <w:r w:rsidR="0088603A">
          <w:rPr>
            <w:sz w:val="30"/>
            <w:szCs w:val="30"/>
          </w:rPr>
          <w:t>10</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15312" w:history="1">
        <w:r w:rsidR="0088603A">
          <w:rPr>
            <w:rFonts w:hint="eastAsia"/>
            <w:sz w:val="30"/>
            <w:szCs w:val="30"/>
          </w:rPr>
          <w:t>（三）</w:t>
        </w:r>
        <w:r w:rsidR="0088603A">
          <w:rPr>
            <w:sz w:val="30"/>
            <w:szCs w:val="30"/>
          </w:rPr>
          <w:t>政策执行或项目实施中存在的问题、原因和改进措施</w:t>
        </w:r>
        <w:r w:rsidR="0088603A">
          <w:rPr>
            <w:sz w:val="30"/>
            <w:szCs w:val="30"/>
          </w:rPr>
          <w:tab/>
        </w:r>
        <w:r>
          <w:rPr>
            <w:sz w:val="30"/>
            <w:szCs w:val="30"/>
          </w:rPr>
          <w:fldChar w:fldCharType="begin"/>
        </w:r>
        <w:r w:rsidR="0088603A">
          <w:rPr>
            <w:sz w:val="30"/>
            <w:szCs w:val="30"/>
          </w:rPr>
          <w:instrText xml:space="preserve"> PAGEREF _Toc15312 \h </w:instrText>
        </w:r>
        <w:r>
          <w:rPr>
            <w:sz w:val="30"/>
            <w:szCs w:val="30"/>
          </w:rPr>
        </w:r>
        <w:r>
          <w:rPr>
            <w:sz w:val="30"/>
            <w:szCs w:val="30"/>
          </w:rPr>
          <w:fldChar w:fldCharType="separate"/>
        </w:r>
        <w:r w:rsidR="0088603A">
          <w:rPr>
            <w:sz w:val="30"/>
            <w:szCs w:val="30"/>
          </w:rPr>
          <w:t>10</w:t>
        </w:r>
        <w:r>
          <w:rPr>
            <w:sz w:val="30"/>
            <w:szCs w:val="30"/>
          </w:rPr>
          <w:fldChar w:fldCharType="end"/>
        </w:r>
      </w:hyperlink>
    </w:p>
    <w:p w:rsidR="000F670C" w:rsidRDefault="00CA756F">
      <w:pPr>
        <w:pStyle w:val="10"/>
        <w:tabs>
          <w:tab w:val="right" w:leader="dot" w:pos="8306"/>
        </w:tabs>
        <w:spacing w:line="520" w:lineRule="exact"/>
        <w:rPr>
          <w:sz w:val="30"/>
          <w:szCs w:val="30"/>
        </w:rPr>
      </w:pPr>
      <w:hyperlink w:anchor="_Toc16616" w:history="1">
        <w:r w:rsidR="0088603A">
          <w:rPr>
            <w:rFonts w:cs="Times New Roman" w:hint="eastAsia"/>
            <w:kern w:val="44"/>
            <w:sz w:val="30"/>
            <w:szCs w:val="30"/>
          </w:rPr>
          <w:t>五、绩效自评结果拟应用和公开情况</w:t>
        </w:r>
        <w:r w:rsidR="0088603A">
          <w:rPr>
            <w:sz w:val="30"/>
            <w:szCs w:val="30"/>
          </w:rPr>
          <w:tab/>
        </w:r>
        <w:r>
          <w:rPr>
            <w:sz w:val="30"/>
            <w:szCs w:val="30"/>
          </w:rPr>
          <w:fldChar w:fldCharType="begin"/>
        </w:r>
        <w:r w:rsidR="0088603A">
          <w:rPr>
            <w:sz w:val="30"/>
            <w:szCs w:val="30"/>
          </w:rPr>
          <w:instrText xml:space="preserve"> PAGEREF _Toc16616 \h </w:instrText>
        </w:r>
        <w:r>
          <w:rPr>
            <w:sz w:val="30"/>
            <w:szCs w:val="30"/>
          </w:rPr>
        </w:r>
        <w:r>
          <w:rPr>
            <w:sz w:val="30"/>
            <w:szCs w:val="30"/>
          </w:rPr>
          <w:fldChar w:fldCharType="separate"/>
        </w:r>
        <w:r w:rsidR="0088603A">
          <w:rPr>
            <w:sz w:val="30"/>
            <w:szCs w:val="30"/>
          </w:rPr>
          <w:t>10</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32300" w:history="1">
        <w:r w:rsidR="0088603A">
          <w:rPr>
            <w:rFonts w:hint="eastAsia"/>
            <w:sz w:val="30"/>
            <w:szCs w:val="30"/>
          </w:rPr>
          <w:t>（一）绩效自评结果应用</w:t>
        </w:r>
        <w:r w:rsidR="0088603A">
          <w:rPr>
            <w:sz w:val="30"/>
            <w:szCs w:val="30"/>
          </w:rPr>
          <w:tab/>
        </w:r>
        <w:r>
          <w:rPr>
            <w:sz w:val="30"/>
            <w:szCs w:val="30"/>
          </w:rPr>
          <w:fldChar w:fldCharType="begin"/>
        </w:r>
        <w:r w:rsidR="0088603A">
          <w:rPr>
            <w:sz w:val="30"/>
            <w:szCs w:val="30"/>
          </w:rPr>
          <w:instrText xml:space="preserve"> PAGEREF _Toc32300 \h </w:instrText>
        </w:r>
        <w:r>
          <w:rPr>
            <w:sz w:val="30"/>
            <w:szCs w:val="30"/>
          </w:rPr>
        </w:r>
        <w:r>
          <w:rPr>
            <w:sz w:val="30"/>
            <w:szCs w:val="30"/>
          </w:rPr>
          <w:fldChar w:fldCharType="separate"/>
        </w:r>
        <w:r w:rsidR="0088603A">
          <w:rPr>
            <w:sz w:val="30"/>
            <w:szCs w:val="30"/>
          </w:rPr>
          <w:t>10</w:t>
        </w:r>
        <w:r>
          <w:rPr>
            <w:sz w:val="30"/>
            <w:szCs w:val="30"/>
          </w:rPr>
          <w:fldChar w:fldCharType="end"/>
        </w:r>
      </w:hyperlink>
    </w:p>
    <w:p w:rsidR="000F670C" w:rsidRDefault="00CA756F" w:rsidP="00A1665D">
      <w:pPr>
        <w:pStyle w:val="21"/>
        <w:tabs>
          <w:tab w:val="right" w:leader="dot" w:pos="8306"/>
        </w:tabs>
        <w:spacing w:line="520" w:lineRule="exact"/>
        <w:ind w:firstLine="640"/>
        <w:rPr>
          <w:sz w:val="30"/>
          <w:szCs w:val="30"/>
        </w:rPr>
      </w:pPr>
      <w:hyperlink w:anchor="_Toc20332" w:history="1">
        <w:r w:rsidR="0088603A">
          <w:rPr>
            <w:rFonts w:hint="eastAsia"/>
            <w:sz w:val="30"/>
            <w:szCs w:val="30"/>
          </w:rPr>
          <w:t>（二）绩效自评结果公开</w:t>
        </w:r>
        <w:r w:rsidR="0088603A">
          <w:rPr>
            <w:sz w:val="30"/>
            <w:szCs w:val="30"/>
          </w:rPr>
          <w:tab/>
        </w:r>
        <w:r>
          <w:rPr>
            <w:sz w:val="30"/>
            <w:szCs w:val="30"/>
          </w:rPr>
          <w:fldChar w:fldCharType="begin"/>
        </w:r>
        <w:r w:rsidR="0088603A">
          <w:rPr>
            <w:sz w:val="30"/>
            <w:szCs w:val="30"/>
          </w:rPr>
          <w:instrText xml:space="preserve"> PAGEREF _Toc20332 \h </w:instrText>
        </w:r>
        <w:r>
          <w:rPr>
            <w:sz w:val="30"/>
            <w:szCs w:val="30"/>
          </w:rPr>
        </w:r>
        <w:r>
          <w:rPr>
            <w:sz w:val="30"/>
            <w:szCs w:val="30"/>
          </w:rPr>
          <w:fldChar w:fldCharType="separate"/>
        </w:r>
        <w:r w:rsidR="0088603A">
          <w:rPr>
            <w:sz w:val="30"/>
            <w:szCs w:val="30"/>
          </w:rPr>
          <w:t>11</w:t>
        </w:r>
        <w:r>
          <w:rPr>
            <w:sz w:val="30"/>
            <w:szCs w:val="30"/>
          </w:rPr>
          <w:fldChar w:fldCharType="end"/>
        </w:r>
      </w:hyperlink>
    </w:p>
    <w:p w:rsidR="000F670C" w:rsidRDefault="00CA756F">
      <w:pPr>
        <w:pStyle w:val="10"/>
        <w:tabs>
          <w:tab w:val="right" w:leader="dot" w:pos="8306"/>
        </w:tabs>
        <w:spacing w:line="520" w:lineRule="exact"/>
      </w:pPr>
      <w:hyperlink w:anchor="_Toc13430" w:history="1">
        <w:r w:rsidR="0088603A">
          <w:rPr>
            <w:rFonts w:cs="Times New Roman" w:hint="eastAsia"/>
            <w:kern w:val="44"/>
            <w:sz w:val="30"/>
            <w:szCs w:val="30"/>
          </w:rPr>
          <w:t>六、其他需要说明的问题</w:t>
        </w:r>
        <w:r w:rsidR="0088603A">
          <w:rPr>
            <w:sz w:val="30"/>
            <w:szCs w:val="30"/>
          </w:rPr>
          <w:tab/>
        </w:r>
        <w:r>
          <w:rPr>
            <w:sz w:val="30"/>
            <w:szCs w:val="30"/>
          </w:rPr>
          <w:fldChar w:fldCharType="begin"/>
        </w:r>
        <w:r w:rsidR="0088603A">
          <w:rPr>
            <w:sz w:val="30"/>
            <w:szCs w:val="30"/>
          </w:rPr>
          <w:instrText xml:space="preserve"> PAGEREF _Toc13430 \h </w:instrText>
        </w:r>
        <w:r>
          <w:rPr>
            <w:sz w:val="30"/>
            <w:szCs w:val="30"/>
          </w:rPr>
        </w:r>
        <w:r>
          <w:rPr>
            <w:sz w:val="30"/>
            <w:szCs w:val="30"/>
          </w:rPr>
          <w:fldChar w:fldCharType="separate"/>
        </w:r>
        <w:r w:rsidR="0088603A">
          <w:rPr>
            <w:sz w:val="30"/>
            <w:szCs w:val="30"/>
          </w:rPr>
          <w:t>11</w:t>
        </w:r>
        <w:r>
          <w:rPr>
            <w:sz w:val="30"/>
            <w:szCs w:val="30"/>
          </w:rPr>
          <w:fldChar w:fldCharType="end"/>
        </w:r>
      </w:hyperlink>
    </w:p>
    <w:p w:rsidR="000F670C" w:rsidRDefault="00CA756F">
      <w:pPr>
        <w:pStyle w:val="2"/>
        <w:ind w:leftChars="0" w:left="0" w:firstLineChars="0" w:firstLine="0"/>
        <w:rPr>
          <w:rFonts w:ascii="仿宋_GB2312" w:hAnsi="仿宋_GB2312" w:cs="仿宋_GB2312"/>
          <w:color w:val="000000"/>
        </w:rPr>
      </w:pPr>
      <w:r>
        <w:rPr>
          <w:rFonts w:ascii="仿宋_GB2312" w:hAnsi="仿宋_GB2312" w:cs="仿宋_GB2312" w:hint="eastAsia"/>
          <w:color w:val="000000"/>
        </w:rPr>
        <w:fldChar w:fldCharType="end"/>
      </w:r>
    </w:p>
    <w:p w:rsidR="000F670C" w:rsidRDefault="000F670C">
      <w:pPr>
        <w:topLinePunct/>
        <w:spacing w:line="530" w:lineRule="exact"/>
        <w:ind w:firstLineChars="0" w:firstLine="0"/>
        <w:jc w:val="center"/>
        <w:outlineLvl w:val="0"/>
        <w:rPr>
          <w:rFonts w:ascii="黑体" w:eastAsia="黑体" w:hAnsi="黑体" w:cs="黑体"/>
          <w:color w:val="000000"/>
          <w:sz w:val="36"/>
          <w:szCs w:val="36"/>
        </w:rPr>
        <w:sectPr w:rsidR="000F670C">
          <w:pgSz w:w="11906" w:h="16838"/>
          <w:pgMar w:top="1440" w:right="1800" w:bottom="1440" w:left="1800" w:header="851" w:footer="992" w:gutter="0"/>
          <w:cols w:space="720"/>
          <w:docGrid w:type="lines" w:linePitch="312"/>
        </w:sectPr>
      </w:pPr>
    </w:p>
    <w:p w:rsidR="000F670C" w:rsidRDefault="0088603A">
      <w:pPr>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内蒙古自治区福利彩票销售管理中心</w:t>
      </w:r>
    </w:p>
    <w:p w:rsidR="000F670C" w:rsidRDefault="0088603A">
      <w:pPr>
        <w:ind w:firstLineChars="0" w:firstLine="0"/>
        <w:jc w:val="center"/>
        <w:rPr>
          <w:rFonts w:ascii="黑体" w:eastAsia="黑体" w:hAnsi="黑体" w:cs="黑体"/>
          <w:sz w:val="36"/>
          <w:szCs w:val="36"/>
        </w:rPr>
      </w:pPr>
      <w:r>
        <w:rPr>
          <w:rFonts w:ascii="黑体" w:eastAsia="黑体" w:hAnsi="黑体" w:cs="黑体" w:hint="eastAsia"/>
          <w:sz w:val="36"/>
          <w:szCs w:val="36"/>
        </w:rPr>
        <w:t>福利彩票销售业务系统技术服务及运维项目</w:t>
      </w:r>
    </w:p>
    <w:p w:rsidR="000F670C" w:rsidRDefault="0088603A">
      <w:pPr>
        <w:ind w:firstLineChars="0" w:firstLine="0"/>
        <w:jc w:val="center"/>
        <w:rPr>
          <w:rFonts w:ascii="方正小标宋简体" w:eastAsia="方正小标宋简体" w:hAnsi="????"/>
          <w:color w:val="000000"/>
          <w:szCs w:val="44"/>
        </w:rPr>
      </w:pPr>
      <w:r>
        <w:rPr>
          <w:rFonts w:ascii="黑体" w:eastAsia="黑体" w:hAnsi="黑体" w:cs="黑体" w:hint="eastAsia"/>
          <w:sz w:val="36"/>
          <w:szCs w:val="36"/>
        </w:rPr>
        <w:t>支出绩效自评报告</w:t>
      </w:r>
    </w:p>
    <w:p w:rsidR="000F670C" w:rsidRDefault="000F670C">
      <w:pPr>
        <w:topLinePunct/>
        <w:spacing w:line="530" w:lineRule="exact"/>
        <w:ind w:firstLineChars="0" w:firstLine="0"/>
        <w:rPr>
          <w:rFonts w:ascii="楷体_GB2312" w:eastAsia="楷体_GB2312" w:hAnsi="方正楷体_GBK" w:cs="方正楷体_GBK"/>
          <w:color w:val="000000"/>
        </w:rPr>
      </w:pPr>
    </w:p>
    <w:p w:rsidR="000F670C" w:rsidRDefault="000F670C">
      <w:pPr>
        <w:topLinePunct/>
        <w:spacing w:line="530" w:lineRule="exact"/>
        <w:ind w:firstLine="640"/>
        <w:jc w:val="center"/>
        <w:rPr>
          <w:rFonts w:ascii="黑体" w:eastAsia="黑体" w:hAnsi="黑体"/>
          <w:color w:val="000000"/>
        </w:rPr>
      </w:pPr>
    </w:p>
    <w:p w:rsidR="000F670C" w:rsidRPr="007B0855" w:rsidRDefault="0088603A">
      <w:pPr>
        <w:pStyle w:val="1"/>
        <w:ind w:firstLine="640"/>
        <w:rPr>
          <w:rFonts w:asciiTheme="minorEastAsia" w:eastAsiaTheme="minorEastAsia" w:hAnsiTheme="minorEastAsia" w:cs="方正黑体_GBK"/>
          <w:color w:val="000000"/>
        </w:rPr>
      </w:pPr>
      <w:bookmarkStart w:id="0" w:name="_Toc32676"/>
      <w:r w:rsidRPr="007B0855">
        <w:rPr>
          <w:rFonts w:asciiTheme="minorEastAsia" w:eastAsiaTheme="minorEastAsia" w:hAnsiTheme="minorEastAsia" w:hint="eastAsia"/>
        </w:rPr>
        <w:t>一、项目基本情况</w:t>
      </w:r>
      <w:bookmarkEnd w:id="0"/>
    </w:p>
    <w:p w:rsidR="000F670C" w:rsidRPr="007B0855" w:rsidRDefault="0088603A" w:rsidP="007B0855">
      <w:pPr>
        <w:pStyle w:val="20"/>
        <w:ind w:firstLine="643"/>
        <w:rPr>
          <w:rFonts w:asciiTheme="minorEastAsia" w:eastAsiaTheme="minorEastAsia" w:hAnsiTheme="minorEastAsia" w:cs="方正仿宋_GBK"/>
          <w:color w:val="000000"/>
        </w:rPr>
      </w:pPr>
      <w:bookmarkStart w:id="1" w:name="_Toc9031"/>
      <w:r w:rsidRPr="007B0855">
        <w:rPr>
          <w:rFonts w:asciiTheme="minorEastAsia" w:eastAsiaTheme="minorEastAsia" w:hAnsiTheme="minorEastAsia" w:hint="eastAsia"/>
        </w:rPr>
        <w:t>（一）项目基本情况简介</w:t>
      </w:r>
      <w:bookmarkEnd w:id="1"/>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内蒙古自治区福利彩票销售管理中心（以下简称“我中心”）福利彩票销售业务系统技术服务及运维项目（以下简称“本项目”）由</w:t>
      </w:r>
      <w:r w:rsidRPr="007B0855">
        <w:rPr>
          <w:rFonts w:asciiTheme="minorEastAsia" w:eastAsiaTheme="minorEastAsia" w:hAnsiTheme="minorEastAsia" w:cs="仿宋_GB2312" w:hint="eastAsia"/>
        </w:rPr>
        <w:t>市场一部、市场二部、服务部、技术部</w:t>
      </w:r>
      <w:r w:rsidRPr="007B0855">
        <w:rPr>
          <w:rFonts w:asciiTheme="minorEastAsia" w:eastAsiaTheme="minorEastAsia" w:hAnsiTheme="minorEastAsia" w:hint="eastAsia"/>
        </w:rPr>
        <w:t>共同实施。</w:t>
      </w:r>
      <w:bookmarkStart w:id="2" w:name="_Hlk62053851"/>
      <w:r w:rsidRPr="007B0855">
        <w:rPr>
          <w:rFonts w:asciiTheme="minorEastAsia" w:eastAsiaTheme="minorEastAsia" w:hAnsiTheme="minorEastAsia" w:hint="eastAsia"/>
        </w:rPr>
        <w:t>本项目202</w:t>
      </w:r>
      <w:r w:rsidRPr="007B0855">
        <w:rPr>
          <w:rFonts w:asciiTheme="minorEastAsia" w:eastAsiaTheme="minorEastAsia" w:hAnsiTheme="minorEastAsia"/>
        </w:rPr>
        <w:t>4</w:t>
      </w:r>
      <w:r w:rsidRPr="007B0855">
        <w:rPr>
          <w:rFonts w:asciiTheme="minorEastAsia" w:eastAsiaTheme="minorEastAsia" w:hAnsiTheme="minorEastAsia" w:hint="eastAsia"/>
        </w:rPr>
        <w:t>年预算</w:t>
      </w:r>
      <w:r w:rsidRPr="007B0855">
        <w:rPr>
          <w:rFonts w:asciiTheme="minorEastAsia" w:eastAsiaTheme="minorEastAsia" w:hAnsiTheme="minorEastAsia" w:cs="仿宋_GB2312" w:hint="eastAsia"/>
        </w:rPr>
        <w:t>1,</w:t>
      </w:r>
      <w:r w:rsidRPr="007B0855">
        <w:rPr>
          <w:rFonts w:asciiTheme="minorEastAsia" w:eastAsiaTheme="minorEastAsia" w:hAnsiTheme="minorEastAsia" w:cs="仿宋_GB2312"/>
        </w:rPr>
        <w:t>402.99</w:t>
      </w:r>
      <w:r w:rsidRPr="007B0855">
        <w:rPr>
          <w:rFonts w:asciiTheme="minorEastAsia" w:eastAsiaTheme="minorEastAsia" w:hAnsiTheme="minorEastAsia" w:cs="仿宋_GB2312" w:hint="eastAsia"/>
        </w:rPr>
        <w:t>万元，其中：上年结转资金</w:t>
      </w:r>
      <w:r w:rsidRPr="007B0855">
        <w:rPr>
          <w:rFonts w:asciiTheme="minorEastAsia" w:eastAsiaTheme="minorEastAsia" w:hAnsiTheme="minorEastAsia" w:cs="仿宋_GB2312"/>
        </w:rPr>
        <w:t>492.41</w:t>
      </w:r>
      <w:r w:rsidRPr="007B0855">
        <w:rPr>
          <w:rFonts w:asciiTheme="minorEastAsia" w:eastAsiaTheme="minorEastAsia" w:hAnsiTheme="minorEastAsia" w:cs="仿宋_GB2312" w:hint="eastAsia"/>
        </w:rPr>
        <w:t>万元，</w:t>
      </w:r>
      <w:r w:rsidRPr="007B0855">
        <w:rPr>
          <w:rFonts w:asciiTheme="minorEastAsia" w:eastAsiaTheme="minorEastAsia" w:hAnsiTheme="minorEastAsia" w:cs="仿宋_GB2312"/>
        </w:rPr>
        <w:t>2024</w:t>
      </w:r>
      <w:r w:rsidRPr="007B0855">
        <w:rPr>
          <w:rFonts w:asciiTheme="minorEastAsia" w:eastAsiaTheme="minorEastAsia" w:hAnsiTheme="minorEastAsia" w:cs="仿宋_GB2312" w:hint="eastAsia"/>
        </w:rPr>
        <w:t>预算金额</w:t>
      </w:r>
      <w:r w:rsidRPr="007B0855">
        <w:rPr>
          <w:rFonts w:asciiTheme="minorEastAsia" w:eastAsiaTheme="minorEastAsia" w:hAnsiTheme="minorEastAsia" w:cs="仿宋_GB2312"/>
        </w:rPr>
        <w:t>939.00</w:t>
      </w:r>
      <w:r w:rsidRPr="007B0855">
        <w:rPr>
          <w:rFonts w:asciiTheme="minorEastAsia" w:eastAsiaTheme="minorEastAsia" w:hAnsiTheme="minorEastAsia" w:cs="仿宋_GB2312" w:hint="eastAsia"/>
        </w:rPr>
        <w:t>万元，收回资金</w:t>
      </w:r>
      <w:r w:rsidRPr="007B0855">
        <w:rPr>
          <w:rFonts w:asciiTheme="minorEastAsia" w:eastAsiaTheme="minorEastAsia" w:hAnsiTheme="minorEastAsia" w:cs="仿宋_GB2312"/>
        </w:rPr>
        <w:t>28.42</w:t>
      </w:r>
      <w:r w:rsidRPr="007B0855">
        <w:rPr>
          <w:rFonts w:asciiTheme="minorEastAsia" w:eastAsiaTheme="minorEastAsia" w:hAnsiTheme="minorEastAsia" w:cs="仿宋_GB2312" w:hint="eastAsia"/>
        </w:rPr>
        <w:t>万元</w:t>
      </w:r>
      <w:r w:rsidRPr="007B0855">
        <w:rPr>
          <w:rFonts w:asciiTheme="minorEastAsia" w:eastAsiaTheme="minorEastAsia" w:hAnsiTheme="minorEastAsia" w:hint="eastAsia"/>
        </w:rPr>
        <w:t>；全年支出</w:t>
      </w:r>
      <w:r w:rsidRPr="007B0855">
        <w:rPr>
          <w:rFonts w:asciiTheme="minorEastAsia" w:eastAsiaTheme="minorEastAsia" w:hAnsiTheme="minorEastAsia"/>
        </w:rPr>
        <w:t>1,069.29</w:t>
      </w:r>
      <w:r w:rsidRPr="007B0855">
        <w:rPr>
          <w:rFonts w:asciiTheme="minorEastAsia" w:eastAsiaTheme="minorEastAsia" w:hAnsiTheme="minorEastAsia" w:hint="eastAsia"/>
        </w:rPr>
        <w:t>万元，其中：</w:t>
      </w:r>
      <w:r w:rsidRPr="007B0855">
        <w:rPr>
          <w:rFonts w:asciiTheme="minorEastAsia" w:eastAsiaTheme="minorEastAsia" w:hAnsiTheme="minorEastAsia" w:cs="仿宋_GB2312" w:hint="eastAsia"/>
        </w:rPr>
        <w:t>上年结转资金支出</w:t>
      </w:r>
      <w:r w:rsidRPr="007B0855">
        <w:rPr>
          <w:rFonts w:asciiTheme="minorEastAsia" w:eastAsiaTheme="minorEastAsia" w:hAnsiTheme="minorEastAsia" w:cs="仿宋_GB2312"/>
        </w:rPr>
        <w:t>463.99</w:t>
      </w:r>
      <w:r w:rsidRPr="007B0855">
        <w:rPr>
          <w:rFonts w:asciiTheme="minorEastAsia" w:eastAsiaTheme="minorEastAsia" w:hAnsiTheme="minorEastAsia" w:cs="仿宋_GB2312" w:hint="eastAsia"/>
        </w:rPr>
        <w:t>万元，</w:t>
      </w:r>
      <w:r w:rsidRPr="007B0855">
        <w:rPr>
          <w:rFonts w:asciiTheme="minorEastAsia" w:eastAsiaTheme="minorEastAsia" w:hAnsiTheme="minorEastAsia" w:cs="仿宋_GB2312"/>
        </w:rPr>
        <w:t>2024</w:t>
      </w:r>
      <w:r w:rsidRPr="007B0855">
        <w:rPr>
          <w:rFonts w:asciiTheme="minorEastAsia" w:eastAsiaTheme="minorEastAsia" w:hAnsiTheme="minorEastAsia" w:cs="仿宋_GB2312" w:hint="eastAsia"/>
        </w:rPr>
        <w:t>年预算支出</w:t>
      </w:r>
      <w:r w:rsidRPr="007B0855">
        <w:rPr>
          <w:rFonts w:asciiTheme="minorEastAsia" w:eastAsiaTheme="minorEastAsia" w:hAnsiTheme="minorEastAsia" w:cs="仿宋_GB2312"/>
        </w:rPr>
        <w:t>605.30</w:t>
      </w:r>
      <w:r w:rsidRPr="007B0855">
        <w:rPr>
          <w:rFonts w:asciiTheme="minorEastAsia" w:eastAsiaTheme="minorEastAsia" w:hAnsiTheme="minorEastAsia" w:cs="仿宋_GB2312" w:hint="eastAsia"/>
        </w:rPr>
        <w:t>万元。预算执行率</w:t>
      </w:r>
      <w:r w:rsidRPr="007B0855">
        <w:rPr>
          <w:rFonts w:asciiTheme="minorEastAsia" w:eastAsiaTheme="minorEastAsia" w:hAnsiTheme="minorEastAsia" w:cs="仿宋_GB2312"/>
        </w:rPr>
        <w:t>76.22%</w:t>
      </w:r>
      <w:r w:rsidRPr="007B0855">
        <w:rPr>
          <w:rFonts w:asciiTheme="minorEastAsia" w:eastAsiaTheme="minorEastAsia" w:hAnsiTheme="minorEastAsia" w:hint="eastAsia"/>
        </w:rPr>
        <w:t xml:space="preserve">。 </w:t>
      </w:r>
    </w:p>
    <w:p w:rsidR="000F670C" w:rsidRPr="007B0855" w:rsidRDefault="0088603A">
      <w:pPr>
        <w:ind w:firstLine="640"/>
        <w:rPr>
          <w:rFonts w:asciiTheme="minorEastAsia" w:eastAsiaTheme="minorEastAsia" w:hAnsiTheme="minorEastAsia" w:cs="方正仿宋_GBK"/>
          <w:color w:val="000000"/>
        </w:rPr>
      </w:pPr>
      <w:r w:rsidRPr="007B0855">
        <w:rPr>
          <w:rFonts w:asciiTheme="minorEastAsia" w:eastAsiaTheme="minorEastAsia" w:hAnsiTheme="minorEastAsia" w:hint="eastAsia"/>
        </w:rPr>
        <w:t>本项目主要包含</w:t>
      </w:r>
      <w:bookmarkEnd w:id="2"/>
      <w:r w:rsidRPr="007B0855">
        <w:rPr>
          <w:rFonts w:asciiTheme="minorEastAsia" w:eastAsiaTheme="minorEastAsia" w:hAnsiTheme="minorEastAsia" w:hint="eastAsia"/>
        </w:rPr>
        <w:t>全区销售站综合管理平台维保服务、即开票销售系统服务、即开票专用SIM卡通讯费、电脑票投注机维护、舆情监测系统服务、电脑票系统软件技术支持服务、服务器存储等维保、网络设备维保、数据中心基础设施维保、视频会议及语音短信平台系统维保、综合业务安全接入系统站点终端维保服务、数据中心专用线路租用、等保测评服务、电子档案导入服务、福彩数据仓库服务项目等。</w:t>
      </w:r>
    </w:p>
    <w:p w:rsidR="000F670C" w:rsidRPr="007B0855" w:rsidRDefault="0088603A" w:rsidP="007B0855">
      <w:pPr>
        <w:pStyle w:val="20"/>
        <w:ind w:firstLine="643"/>
        <w:rPr>
          <w:rFonts w:asciiTheme="minorEastAsia" w:eastAsiaTheme="minorEastAsia" w:hAnsiTheme="minorEastAsia" w:cs="方正仿宋_GBK"/>
          <w:color w:val="000000"/>
        </w:rPr>
      </w:pPr>
      <w:bookmarkStart w:id="3" w:name="_Toc27772"/>
      <w:r w:rsidRPr="007B0855">
        <w:rPr>
          <w:rFonts w:asciiTheme="minorEastAsia" w:eastAsiaTheme="minorEastAsia" w:hAnsiTheme="minorEastAsia" w:hint="eastAsia"/>
        </w:rPr>
        <w:lastRenderedPageBreak/>
        <w:t>（二）绩效目标设定及指标完成情况</w:t>
      </w:r>
      <w:bookmarkEnd w:id="3"/>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1.绩效目标设定</w:t>
      </w:r>
      <w:r w:rsidRPr="007B0855">
        <w:rPr>
          <w:rFonts w:asciiTheme="minorEastAsia" w:eastAsiaTheme="minorEastAsia" w:hAnsiTheme="minorEastAsia" w:hint="eastAsia"/>
        </w:rPr>
        <w:t>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通过租用专用线路通讯，保障彩票发行销售系统通讯链路稳定，具备安全性、可靠性、持续性。通过对彩票销售系统以及相关配套系统、彩票投注设备、站点网络设备的运维服务，确保全区福利彩票销售系统安全高效运行，以保证彩票销售工作持续健康发展。</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2.</w:t>
      </w:r>
      <w:r w:rsidRPr="007B0855">
        <w:rPr>
          <w:rFonts w:asciiTheme="minorEastAsia" w:eastAsiaTheme="minorEastAsia" w:hAnsiTheme="minorEastAsia" w:hint="eastAsia"/>
        </w:rPr>
        <w:t>绩效</w:t>
      </w:r>
      <w:r w:rsidRPr="007B0855">
        <w:rPr>
          <w:rFonts w:asciiTheme="minorEastAsia" w:eastAsiaTheme="minorEastAsia" w:hAnsiTheme="minorEastAsia"/>
        </w:rPr>
        <w:t>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cs="仿宋_GB2312" w:hint="eastAsia"/>
        </w:rPr>
        <w:t>本项目按计划完成各项维保服务，对目前我中心各类系统和设备的安全稳定运行和各类销售终端通讯业务的正常开展起到了保障作用，确保了福利彩票的正常销售。</w:t>
      </w:r>
    </w:p>
    <w:p w:rsidR="000F670C" w:rsidRPr="007B0855" w:rsidRDefault="0088603A">
      <w:pPr>
        <w:pStyle w:val="1"/>
        <w:ind w:firstLine="640"/>
        <w:rPr>
          <w:rFonts w:asciiTheme="minorEastAsia" w:eastAsiaTheme="minorEastAsia" w:hAnsiTheme="minorEastAsia" w:cs="方正黑体_GBK"/>
          <w:color w:val="000000"/>
        </w:rPr>
      </w:pPr>
      <w:bookmarkStart w:id="4" w:name="_Toc26422"/>
      <w:r w:rsidRPr="007B0855">
        <w:rPr>
          <w:rFonts w:asciiTheme="minorEastAsia" w:eastAsiaTheme="minorEastAsia" w:hAnsiTheme="minorEastAsia" w:hint="eastAsia"/>
        </w:rPr>
        <w:t>二、绩效自评工作情况</w:t>
      </w:r>
      <w:bookmarkEnd w:id="4"/>
    </w:p>
    <w:p w:rsidR="000F670C" w:rsidRPr="007B0855" w:rsidRDefault="0088603A" w:rsidP="007B0855">
      <w:pPr>
        <w:topLinePunct/>
        <w:spacing w:line="530" w:lineRule="exact"/>
        <w:ind w:firstLine="643"/>
        <w:outlineLvl w:val="1"/>
        <w:rPr>
          <w:rStyle w:val="2Char"/>
          <w:rFonts w:asciiTheme="minorEastAsia" w:eastAsiaTheme="minorEastAsia" w:hAnsiTheme="minorEastAsia"/>
        </w:rPr>
      </w:pPr>
      <w:bookmarkStart w:id="5" w:name="_Toc23531"/>
      <w:r w:rsidRPr="007B0855">
        <w:rPr>
          <w:rStyle w:val="2Char"/>
          <w:rFonts w:asciiTheme="minorEastAsia" w:eastAsiaTheme="minorEastAsia" w:hAnsiTheme="minorEastAsia" w:hint="eastAsia"/>
        </w:rPr>
        <w:t>（一）绩效自评目的</w:t>
      </w:r>
      <w:bookmarkEnd w:id="5"/>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为深入贯彻落实《内蒙古自治区预算绩效管理条例》《内蒙古自治区全面实施预算绩效管理的实施意见》《内蒙古自治区人民政府办公厅关于印发〈内蒙古自治区项目支出绩效评价管理办法〉的通知》（内政办发〔2021〕5号）及《内蒙古自治区本级预算绩效管理结果应用办法》等的有关要求，强化内蒙古自治区福利彩票销售管理中心的预算绩效管理主体责任，开展我中心202</w:t>
      </w:r>
      <w:r w:rsidRPr="007B0855">
        <w:rPr>
          <w:rFonts w:asciiTheme="minorEastAsia" w:eastAsiaTheme="minorEastAsia" w:hAnsiTheme="minorEastAsia"/>
        </w:rPr>
        <w:t>4</w:t>
      </w:r>
      <w:r w:rsidRPr="007B0855">
        <w:rPr>
          <w:rFonts w:asciiTheme="minorEastAsia" w:eastAsiaTheme="minorEastAsia" w:hAnsiTheme="minorEastAsia" w:hint="eastAsia"/>
        </w:rPr>
        <w:t>年度部门</w:t>
      </w:r>
      <w:r w:rsidR="0080568A">
        <w:rPr>
          <w:rFonts w:asciiTheme="minorEastAsia" w:eastAsiaTheme="minorEastAsia" w:hAnsiTheme="minorEastAsia" w:hint="eastAsia"/>
        </w:rPr>
        <w:t>预算项目绩效</w:t>
      </w:r>
      <w:r w:rsidRPr="007B0855">
        <w:rPr>
          <w:rFonts w:asciiTheme="minorEastAsia" w:eastAsiaTheme="minorEastAsia" w:hAnsiTheme="minorEastAsia" w:hint="eastAsia"/>
        </w:rPr>
        <w:t>自评工作，通过绩效自评，全面掌握福利彩票销售业务系统技术服务及运维项目资金的使用情况、项目进度以及实施效率，并</w:t>
      </w:r>
      <w:r w:rsidRPr="007B0855">
        <w:rPr>
          <w:rFonts w:asciiTheme="minorEastAsia" w:eastAsiaTheme="minorEastAsia" w:hAnsiTheme="minorEastAsia" w:hint="eastAsia"/>
        </w:rPr>
        <w:lastRenderedPageBreak/>
        <w:t>及时发现项目执行过程中存在的问题、困难，强化绩效自评结果应用，加强项目管理，减少不合理支出、无效支出，提高财政资金使用效益，为加强福利彩票销售业务系统技术服务及运维项目资金管理提出建设性意见。</w:t>
      </w:r>
    </w:p>
    <w:p w:rsidR="000F670C" w:rsidRPr="007B0855" w:rsidRDefault="0088603A" w:rsidP="007B0855">
      <w:pPr>
        <w:topLinePunct/>
        <w:spacing w:line="530" w:lineRule="exact"/>
        <w:ind w:firstLine="643"/>
        <w:outlineLvl w:val="1"/>
        <w:rPr>
          <w:rStyle w:val="2Char"/>
          <w:rFonts w:asciiTheme="minorEastAsia" w:eastAsiaTheme="minorEastAsia" w:hAnsiTheme="minorEastAsia"/>
        </w:rPr>
      </w:pPr>
      <w:bookmarkStart w:id="6" w:name="_Toc22351"/>
      <w:r w:rsidRPr="007B0855">
        <w:rPr>
          <w:rStyle w:val="2Char"/>
          <w:rFonts w:asciiTheme="minorEastAsia" w:eastAsiaTheme="minorEastAsia" w:hAnsiTheme="minorEastAsia" w:hint="eastAsia"/>
        </w:rPr>
        <w:t>（二）项目资金投入情况</w:t>
      </w:r>
      <w:bookmarkEnd w:id="6"/>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年初预算数</w:t>
      </w:r>
      <w:r w:rsidRPr="007B0855">
        <w:rPr>
          <w:rFonts w:asciiTheme="minorEastAsia" w:eastAsiaTheme="minorEastAsia" w:hAnsiTheme="minorEastAsia" w:cs="仿宋_GB2312" w:hint="eastAsia"/>
        </w:rPr>
        <w:t>1,</w:t>
      </w:r>
      <w:r w:rsidRPr="007B0855">
        <w:rPr>
          <w:rFonts w:asciiTheme="minorEastAsia" w:eastAsiaTheme="minorEastAsia" w:hAnsiTheme="minorEastAsia" w:cs="仿宋_GB2312"/>
        </w:rPr>
        <w:t>402.99</w:t>
      </w:r>
      <w:r w:rsidRPr="007B0855">
        <w:rPr>
          <w:rFonts w:asciiTheme="minorEastAsia" w:eastAsiaTheme="minorEastAsia" w:hAnsiTheme="minorEastAsia" w:hint="eastAsia"/>
        </w:rPr>
        <w:t>万元，均为政府性基金。其中：本年预算资金</w:t>
      </w:r>
      <w:r w:rsidRPr="007B0855">
        <w:rPr>
          <w:rFonts w:asciiTheme="minorEastAsia" w:eastAsiaTheme="minorEastAsia" w:hAnsiTheme="minorEastAsia" w:cs="仿宋_GB2312"/>
        </w:rPr>
        <w:t>939</w:t>
      </w:r>
      <w:r w:rsidRPr="007B0855">
        <w:rPr>
          <w:rFonts w:asciiTheme="minorEastAsia" w:eastAsiaTheme="minorEastAsia" w:hAnsiTheme="minorEastAsia" w:hint="eastAsia"/>
        </w:rPr>
        <w:t>万元，包括：</w:t>
      </w:r>
      <w:r w:rsidRPr="007B0855">
        <w:rPr>
          <w:rFonts w:asciiTheme="minorEastAsia" w:eastAsiaTheme="minorEastAsia" w:hAnsiTheme="minorEastAsia" w:cs="Times New Roman" w:hint="eastAsia"/>
        </w:rPr>
        <w:t>分配</w:t>
      </w:r>
      <w:r w:rsidRPr="007B0855">
        <w:rPr>
          <w:rFonts w:asciiTheme="minorEastAsia" w:eastAsiaTheme="minorEastAsia" w:hAnsiTheme="minorEastAsia" w:hint="eastAsia"/>
        </w:rPr>
        <w:t>全区销售站综合管理平台维保服务</w:t>
      </w:r>
      <w:r w:rsidRPr="007B0855">
        <w:rPr>
          <w:rFonts w:asciiTheme="minorEastAsia" w:eastAsiaTheme="minorEastAsia" w:hAnsiTheme="minorEastAsia"/>
        </w:rPr>
        <w:t>95</w:t>
      </w:r>
      <w:r w:rsidRPr="007B0855">
        <w:rPr>
          <w:rFonts w:asciiTheme="minorEastAsia" w:eastAsiaTheme="minorEastAsia" w:hAnsiTheme="minorEastAsia" w:hint="eastAsia"/>
        </w:rPr>
        <w:t>万元、即开票销售系统服务费</w:t>
      </w:r>
      <w:r w:rsidRPr="007B0855">
        <w:rPr>
          <w:rFonts w:asciiTheme="minorEastAsia" w:eastAsiaTheme="minorEastAsia" w:hAnsiTheme="minorEastAsia"/>
        </w:rPr>
        <w:t>240</w:t>
      </w:r>
      <w:r w:rsidRPr="007B0855">
        <w:rPr>
          <w:rFonts w:asciiTheme="minorEastAsia" w:eastAsiaTheme="minorEastAsia" w:hAnsiTheme="minorEastAsia" w:hint="eastAsia"/>
        </w:rPr>
        <w:t>万元、即开票专用SIM卡通讯费</w:t>
      </w:r>
      <w:r w:rsidRPr="007B0855">
        <w:rPr>
          <w:rFonts w:asciiTheme="minorEastAsia" w:eastAsiaTheme="minorEastAsia" w:hAnsiTheme="minorEastAsia"/>
        </w:rPr>
        <w:t>5</w:t>
      </w:r>
      <w:r w:rsidRPr="007B0855">
        <w:rPr>
          <w:rFonts w:asciiTheme="minorEastAsia" w:eastAsiaTheme="minorEastAsia" w:hAnsiTheme="minorEastAsia" w:hint="eastAsia"/>
        </w:rPr>
        <w:t>万元、电脑票投注机维护</w:t>
      </w:r>
      <w:r w:rsidRPr="007B0855">
        <w:rPr>
          <w:rFonts w:asciiTheme="minorEastAsia" w:eastAsiaTheme="minorEastAsia" w:hAnsiTheme="minorEastAsia"/>
        </w:rPr>
        <w:t>198</w:t>
      </w:r>
      <w:r w:rsidRPr="007B0855">
        <w:rPr>
          <w:rFonts w:asciiTheme="minorEastAsia" w:eastAsiaTheme="minorEastAsia" w:hAnsiTheme="minorEastAsia" w:hint="eastAsia"/>
        </w:rPr>
        <w:t>万元、舆情监测系统服务</w:t>
      </w:r>
      <w:r w:rsidRPr="007B0855">
        <w:rPr>
          <w:rFonts w:asciiTheme="minorEastAsia" w:eastAsiaTheme="minorEastAsia" w:hAnsiTheme="minorEastAsia"/>
        </w:rPr>
        <w:t>16</w:t>
      </w:r>
      <w:r w:rsidRPr="007B0855">
        <w:rPr>
          <w:rFonts w:asciiTheme="minorEastAsia" w:eastAsiaTheme="minorEastAsia" w:hAnsiTheme="minorEastAsia" w:hint="eastAsia"/>
        </w:rPr>
        <w:t>万元、服务器存储等维保</w:t>
      </w:r>
      <w:r w:rsidRPr="007B0855">
        <w:rPr>
          <w:rFonts w:asciiTheme="minorEastAsia" w:eastAsiaTheme="minorEastAsia" w:hAnsiTheme="minorEastAsia"/>
        </w:rPr>
        <w:t>90</w:t>
      </w:r>
      <w:r w:rsidRPr="007B0855">
        <w:rPr>
          <w:rFonts w:asciiTheme="minorEastAsia" w:eastAsiaTheme="minorEastAsia" w:hAnsiTheme="minorEastAsia" w:hint="eastAsia"/>
        </w:rPr>
        <w:t>万元、网络设备维保</w:t>
      </w:r>
      <w:r w:rsidRPr="007B0855">
        <w:rPr>
          <w:rFonts w:asciiTheme="minorEastAsia" w:eastAsiaTheme="minorEastAsia" w:hAnsiTheme="minorEastAsia"/>
        </w:rPr>
        <w:t>65</w:t>
      </w:r>
      <w:r w:rsidRPr="007B0855">
        <w:rPr>
          <w:rFonts w:asciiTheme="minorEastAsia" w:eastAsiaTheme="minorEastAsia" w:hAnsiTheme="minorEastAsia" w:hint="eastAsia"/>
        </w:rPr>
        <w:t>万元、数据中心基础设施维保</w:t>
      </w:r>
      <w:r w:rsidRPr="007B0855">
        <w:rPr>
          <w:rFonts w:asciiTheme="minorEastAsia" w:eastAsiaTheme="minorEastAsia" w:hAnsiTheme="minorEastAsia"/>
        </w:rPr>
        <w:t>35</w:t>
      </w:r>
      <w:r w:rsidRPr="007B0855">
        <w:rPr>
          <w:rFonts w:asciiTheme="minorEastAsia" w:eastAsiaTheme="minorEastAsia" w:hAnsiTheme="minorEastAsia" w:hint="eastAsia"/>
        </w:rPr>
        <w:t>万元、视频会议及语音短信平台系统维保</w:t>
      </w:r>
      <w:r w:rsidRPr="007B0855">
        <w:rPr>
          <w:rFonts w:asciiTheme="minorEastAsia" w:eastAsiaTheme="minorEastAsia" w:hAnsiTheme="minorEastAsia"/>
        </w:rPr>
        <w:t>30</w:t>
      </w:r>
      <w:r w:rsidRPr="007B0855">
        <w:rPr>
          <w:rFonts w:asciiTheme="minorEastAsia" w:eastAsiaTheme="minorEastAsia" w:hAnsiTheme="minorEastAsia" w:hint="eastAsia"/>
        </w:rPr>
        <w:t>万元、综合业务安全接入系统站点终端维保服务</w:t>
      </w:r>
      <w:r w:rsidRPr="007B0855">
        <w:rPr>
          <w:rFonts w:asciiTheme="minorEastAsia" w:eastAsiaTheme="minorEastAsia" w:hAnsiTheme="minorEastAsia"/>
        </w:rPr>
        <w:t>30</w:t>
      </w:r>
      <w:r w:rsidRPr="007B0855">
        <w:rPr>
          <w:rFonts w:asciiTheme="minorEastAsia" w:eastAsiaTheme="minorEastAsia" w:hAnsiTheme="minorEastAsia" w:hint="eastAsia"/>
        </w:rPr>
        <w:t>万元、数据中心专用线路租用</w:t>
      </w:r>
      <w:r w:rsidRPr="007B0855">
        <w:rPr>
          <w:rFonts w:asciiTheme="minorEastAsia" w:eastAsiaTheme="minorEastAsia" w:hAnsiTheme="minorEastAsia"/>
        </w:rPr>
        <w:t>67</w:t>
      </w:r>
      <w:r w:rsidRPr="007B0855">
        <w:rPr>
          <w:rFonts w:asciiTheme="minorEastAsia" w:eastAsiaTheme="minorEastAsia" w:hAnsiTheme="minorEastAsia" w:hint="eastAsia"/>
        </w:rPr>
        <w:t>万元、等保测评服务</w:t>
      </w:r>
      <w:r w:rsidRPr="007B0855">
        <w:rPr>
          <w:rFonts w:asciiTheme="minorEastAsia" w:eastAsiaTheme="minorEastAsia" w:hAnsiTheme="minorEastAsia"/>
        </w:rPr>
        <w:t>16</w:t>
      </w:r>
      <w:r w:rsidRPr="007B0855">
        <w:rPr>
          <w:rFonts w:asciiTheme="minorEastAsia" w:eastAsiaTheme="minorEastAsia" w:hAnsiTheme="minorEastAsia" w:hint="eastAsia"/>
        </w:rPr>
        <w:t>万元、电子档案导入服务</w:t>
      </w:r>
      <w:r w:rsidRPr="007B0855">
        <w:rPr>
          <w:rFonts w:asciiTheme="minorEastAsia" w:eastAsiaTheme="minorEastAsia" w:hAnsiTheme="minorEastAsia"/>
        </w:rPr>
        <w:t>52</w:t>
      </w:r>
      <w:r w:rsidRPr="007B0855">
        <w:rPr>
          <w:rFonts w:asciiTheme="minorEastAsia" w:eastAsiaTheme="minorEastAsia" w:hAnsiTheme="minorEastAsia" w:hint="eastAsia"/>
        </w:rPr>
        <w:t>万元。</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上年结转资金</w:t>
      </w:r>
      <w:r w:rsidRPr="007B0855">
        <w:rPr>
          <w:rFonts w:asciiTheme="minorEastAsia" w:eastAsiaTheme="minorEastAsia" w:hAnsiTheme="minorEastAsia" w:cs="仿宋_GB2312"/>
        </w:rPr>
        <w:t>492.41</w:t>
      </w:r>
      <w:r w:rsidRPr="007B0855">
        <w:rPr>
          <w:rFonts w:asciiTheme="minorEastAsia" w:eastAsiaTheme="minorEastAsia" w:hAnsiTheme="minorEastAsia" w:hint="eastAsia"/>
        </w:rPr>
        <w:t>万元，包括：维修（护）费</w:t>
      </w:r>
      <w:r w:rsidRPr="007B0855">
        <w:rPr>
          <w:rFonts w:asciiTheme="minorEastAsia" w:eastAsiaTheme="minorEastAsia" w:hAnsiTheme="minorEastAsia"/>
        </w:rPr>
        <w:t>479.01</w:t>
      </w:r>
      <w:r w:rsidRPr="007B0855">
        <w:rPr>
          <w:rFonts w:asciiTheme="minorEastAsia" w:eastAsiaTheme="minorEastAsia" w:hAnsiTheme="minorEastAsia" w:hint="eastAsia"/>
        </w:rPr>
        <w:t>万元，租赁费</w:t>
      </w:r>
      <w:r w:rsidRPr="007B0855">
        <w:rPr>
          <w:rFonts w:asciiTheme="minorEastAsia" w:eastAsiaTheme="minorEastAsia" w:hAnsiTheme="minorEastAsia"/>
        </w:rPr>
        <w:t>13.4</w:t>
      </w:r>
      <w:r w:rsidRPr="007B0855">
        <w:rPr>
          <w:rFonts w:asciiTheme="minorEastAsia" w:eastAsiaTheme="minorEastAsia" w:hAnsiTheme="minorEastAsia" w:hint="eastAsia"/>
        </w:rPr>
        <w:t>万元。</w:t>
      </w:r>
    </w:p>
    <w:p w:rsidR="000F670C" w:rsidRPr="007B0855" w:rsidRDefault="0088603A" w:rsidP="007B0855">
      <w:pPr>
        <w:topLinePunct/>
        <w:spacing w:line="530" w:lineRule="exact"/>
        <w:ind w:firstLine="643"/>
        <w:outlineLvl w:val="1"/>
        <w:rPr>
          <w:rStyle w:val="2Char"/>
          <w:rFonts w:asciiTheme="minorEastAsia" w:eastAsiaTheme="minorEastAsia" w:hAnsiTheme="minorEastAsia"/>
        </w:rPr>
      </w:pPr>
      <w:bookmarkStart w:id="7" w:name="_Toc9"/>
      <w:r w:rsidRPr="007B0855">
        <w:rPr>
          <w:rStyle w:val="2Char"/>
          <w:rFonts w:asciiTheme="minorEastAsia" w:eastAsiaTheme="minorEastAsia" w:hAnsiTheme="minorEastAsia" w:hint="eastAsia"/>
        </w:rPr>
        <w:t>（三）项目资金产出情况</w:t>
      </w:r>
      <w:bookmarkEnd w:id="7"/>
    </w:p>
    <w:p w:rsidR="000F670C" w:rsidRPr="007B0855" w:rsidRDefault="0088603A">
      <w:pPr>
        <w:ind w:firstLine="640"/>
        <w:rPr>
          <w:rFonts w:asciiTheme="minorEastAsia" w:eastAsiaTheme="minorEastAsia" w:hAnsiTheme="minorEastAsia"/>
          <w:color w:val="000000"/>
        </w:rPr>
      </w:pPr>
      <w:r w:rsidRPr="007B0855">
        <w:rPr>
          <w:rFonts w:asciiTheme="minorEastAsia" w:eastAsiaTheme="minorEastAsia" w:hAnsiTheme="minorEastAsia" w:hint="eastAsia"/>
        </w:rPr>
        <w:t>202</w:t>
      </w:r>
      <w:r w:rsidR="00EC165B">
        <w:rPr>
          <w:rFonts w:asciiTheme="minorEastAsia" w:eastAsiaTheme="minorEastAsia" w:hAnsiTheme="minorEastAsia" w:hint="eastAsia"/>
        </w:rPr>
        <w:t>4</w:t>
      </w:r>
      <w:r w:rsidRPr="007B0855">
        <w:rPr>
          <w:rFonts w:asciiTheme="minorEastAsia" w:eastAsiaTheme="minorEastAsia" w:hAnsiTheme="minorEastAsia" w:hint="eastAsia"/>
        </w:rPr>
        <w:t>年本项目总资金</w:t>
      </w:r>
      <w:r w:rsidRPr="007B0855">
        <w:rPr>
          <w:rFonts w:asciiTheme="minorEastAsia" w:eastAsiaTheme="minorEastAsia" w:hAnsiTheme="minorEastAsia" w:cs="仿宋_GB2312" w:hint="eastAsia"/>
        </w:rPr>
        <w:t>1,</w:t>
      </w:r>
      <w:r w:rsidRPr="007B0855">
        <w:rPr>
          <w:rFonts w:asciiTheme="minorEastAsia" w:eastAsiaTheme="minorEastAsia" w:hAnsiTheme="minorEastAsia" w:cs="仿宋_GB2312"/>
        </w:rPr>
        <w:t>402.99</w:t>
      </w:r>
      <w:r w:rsidRPr="007B0855">
        <w:rPr>
          <w:rFonts w:asciiTheme="minorEastAsia" w:eastAsiaTheme="minorEastAsia" w:hAnsiTheme="minorEastAsia" w:hint="eastAsia"/>
        </w:rPr>
        <w:t>万元，共支出</w:t>
      </w:r>
      <w:r w:rsidRPr="007B0855">
        <w:rPr>
          <w:rFonts w:asciiTheme="minorEastAsia" w:eastAsiaTheme="minorEastAsia" w:hAnsiTheme="minorEastAsia"/>
        </w:rPr>
        <w:t>1,069.29</w:t>
      </w:r>
      <w:r w:rsidRPr="007B0855">
        <w:rPr>
          <w:rFonts w:asciiTheme="minorEastAsia" w:eastAsiaTheme="minorEastAsia" w:hAnsiTheme="minorEastAsia" w:hint="eastAsia"/>
        </w:rPr>
        <w:t>万元，资金使用率为</w:t>
      </w:r>
      <w:r w:rsidRPr="007B0855">
        <w:rPr>
          <w:rFonts w:asciiTheme="minorEastAsia" w:eastAsiaTheme="minorEastAsia" w:hAnsiTheme="minorEastAsia"/>
        </w:rPr>
        <w:t>76.22</w:t>
      </w:r>
      <w:r w:rsidRPr="007B0855">
        <w:rPr>
          <w:rFonts w:asciiTheme="minorEastAsia" w:eastAsiaTheme="minorEastAsia" w:hAnsiTheme="minorEastAsia" w:hint="eastAsia"/>
        </w:rPr>
        <w:t>%，其中：投注机电脑票系统软件技术支持服务</w:t>
      </w:r>
      <w:r w:rsidRPr="007B0855">
        <w:rPr>
          <w:rFonts w:asciiTheme="minorEastAsia" w:eastAsiaTheme="minorEastAsia" w:hAnsiTheme="minorEastAsia"/>
        </w:rPr>
        <w:t>248.22</w:t>
      </w:r>
      <w:r w:rsidRPr="007B0855">
        <w:rPr>
          <w:rFonts w:asciiTheme="minorEastAsia" w:eastAsiaTheme="minorEastAsia" w:hAnsiTheme="minorEastAsia" w:hint="eastAsia"/>
        </w:rPr>
        <w:t>万元；即开票销售系统运维费</w:t>
      </w:r>
      <w:r w:rsidRPr="007B0855">
        <w:rPr>
          <w:rFonts w:asciiTheme="minorEastAsia" w:eastAsiaTheme="minorEastAsia" w:hAnsiTheme="minorEastAsia"/>
        </w:rPr>
        <w:t>238.8</w:t>
      </w:r>
      <w:r w:rsidRPr="007B0855">
        <w:rPr>
          <w:rFonts w:asciiTheme="minorEastAsia" w:eastAsiaTheme="minorEastAsia" w:hAnsiTheme="minorEastAsia" w:hint="eastAsia"/>
        </w:rPr>
        <w:t>万元；电脑票投注机维护费</w:t>
      </w:r>
      <w:r w:rsidRPr="007B0855">
        <w:rPr>
          <w:rFonts w:asciiTheme="minorEastAsia" w:eastAsiaTheme="minorEastAsia" w:hAnsiTheme="minorEastAsia"/>
        </w:rPr>
        <w:t>205.88</w:t>
      </w:r>
      <w:r w:rsidRPr="007B0855">
        <w:rPr>
          <w:rFonts w:asciiTheme="minorEastAsia" w:eastAsiaTheme="minorEastAsia" w:hAnsiTheme="minorEastAsia" w:hint="eastAsia"/>
        </w:rPr>
        <w:t>万元；数据中心专用线路租用</w:t>
      </w:r>
      <w:r w:rsidRPr="007B0855">
        <w:rPr>
          <w:rFonts w:asciiTheme="minorEastAsia" w:eastAsiaTheme="minorEastAsia" w:hAnsiTheme="minorEastAsia"/>
        </w:rPr>
        <w:t>50.70</w:t>
      </w:r>
      <w:r w:rsidRPr="007B0855">
        <w:rPr>
          <w:rFonts w:asciiTheme="minorEastAsia" w:eastAsiaTheme="minorEastAsia" w:hAnsiTheme="minorEastAsia" w:hint="eastAsia"/>
        </w:rPr>
        <w:t>万元；即开票专用SIM卡通讯费</w:t>
      </w:r>
      <w:r w:rsidRPr="007B0855">
        <w:rPr>
          <w:rFonts w:asciiTheme="minorEastAsia" w:eastAsiaTheme="minorEastAsia" w:hAnsiTheme="minorEastAsia"/>
        </w:rPr>
        <w:t>3.48</w:t>
      </w:r>
      <w:r w:rsidRPr="007B0855">
        <w:rPr>
          <w:rFonts w:asciiTheme="minorEastAsia" w:eastAsiaTheme="minorEastAsia" w:hAnsiTheme="minorEastAsia" w:hint="eastAsia"/>
        </w:rPr>
        <w:t>万元；</w:t>
      </w:r>
      <w:r w:rsidRPr="007B0855">
        <w:rPr>
          <w:rFonts w:asciiTheme="minorEastAsia" w:eastAsiaTheme="minorEastAsia" w:hAnsiTheme="minorEastAsia" w:hint="eastAsia"/>
        </w:rPr>
        <w:lastRenderedPageBreak/>
        <w:t>视频会议及语音短信平台系统维保服务</w:t>
      </w:r>
      <w:r w:rsidRPr="007B0855">
        <w:rPr>
          <w:rFonts w:asciiTheme="minorEastAsia" w:eastAsiaTheme="minorEastAsia" w:hAnsiTheme="minorEastAsia"/>
        </w:rPr>
        <w:t>23.72</w:t>
      </w:r>
      <w:r w:rsidRPr="007B0855">
        <w:rPr>
          <w:rFonts w:asciiTheme="minorEastAsia" w:eastAsiaTheme="minorEastAsia" w:hAnsiTheme="minorEastAsia" w:hint="eastAsia"/>
        </w:rPr>
        <w:t>万元；服务器及存储设备维保服务</w:t>
      </w:r>
      <w:r w:rsidRPr="007B0855">
        <w:rPr>
          <w:rFonts w:asciiTheme="minorEastAsia" w:eastAsiaTheme="minorEastAsia" w:hAnsiTheme="minorEastAsia"/>
          <w:color w:val="000000"/>
        </w:rPr>
        <w:t>57.89</w:t>
      </w:r>
      <w:r w:rsidRPr="007B0855">
        <w:rPr>
          <w:rFonts w:asciiTheme="minorEastAsia" w:eastAsiaTheme="minorEastAsia" w:hAnsiTheme="minorEastAsia" w:hint="eastAsia"/>
          <w:color w:val="000000"/>
        </w:rPr>
        <w:t>万元；</w:t>
      </w:r>
      <w:r w:rsidRPr="007B0855">
        <w:rPr>
          <w:rFonts w:asciiTheme="minorEastAsia" w:eastAsiaTheme="minorEastAsia" w:hAnsiTheme="minorEastAsia" w:hint="eastAsia"/>
        </w:rPr>
        <w:t>系统等保测评服务</w:t>
      </w:r>
      <w:r w:rsidRPr="007B0855">
        <w:rPr>
          <w:rFonts w:asciiTheme="minorEastAsia" w:eastAsiaTheme="minorEastAsia" w:hAnsiTheme="minorEastAsia"/>
        </w:rPr>
        <w:t>15</w:t>
      </w:r>
      <w:r w:rsidRPr="007B0855">
        <w:rPr>
          <w:rFonts w:asciiTheme="minorEastAsia" w:eastAsiaTheme="minorEastAsia" w:hAnsiTheme="minorEastAsia" w:hint="eastAsia"/>
        </w:rPr>
        <w:t>万元；全区销售站综合管理平台维保服务</w:t>
      </w:r>
      <w:r w:rsidRPr="007B0855">
        <w:rPr>
          <w:rFonts w:asciiTheme="minorEastAsia" w:eastAsiaTheme="minorEastAsia" w:hAnsiTheme="minorEastAsia"/>
        </w:rPr>
        <w:t>37.19</w:t>
      </w:r>
      <w:r w:rsidRPr="007B0855">
        <w:rPr>
          <w:rFonts w:asciiTheme="minorEastAsia" w:eastAsiaTheme="minorEastAsia" w:hAnsiTheme="minorEastAsia" w:hint="eastAsia"/>
        </w:rPr>
        <w:t>万元；综合业务安全接入系统站点终端维保服务</w:t>
      </w:r>
      <w:r w:rsidRPr="007B0855">
        <w:rPr>
          <w:rFonts w:asciiTheme="minorEastAsia" w:eastAsiaTheme="minorEastAsia" w:hAnsiTheme="minorEastAsia"/>
        </w:rPr>
        <w:t>31.86</w:t>
      </w:r>
      <w:r w:rsidRPr="007B0855">
        <w:rPr>
          <w:rFonts w:asciiTheme="minorEastAsia" w:eastAsiaTheme="minorEastAsia" w:hAnsiTheme="minorEastAsia" w:hint="eastAsia"/>
        </w:rPr>
        <w:t>万元；内蒙福彩官方微信平台维护</w:t>
      </w:r>
      <w:r w:rsidRPr="007B0855">
        <w:rPr>
          <w:rFonts w:asciiTheme="minorEastAsia" w:eastAsiaTheme="minorEastAsia" w:hAnsiTheme="minorEastAsia"/>
        </w:rPr>
        <w:t>8.4</w:t>
      </w:r>
      <w:r w:rsidRPr="007B0855">
        <w:rPr>
          <w:rFonts w:asciiTheme="minorEastAsia" w:eastAsiaTheme="minorEastAsia" w:hAnsiTheme="minorEastAsia" w:hint="eastAsia"/>
        </w:rPr>
        <w:t>万元；舆情监测系统服务费</w:t>
      </w:r>
      <w:r w:rsidRPr="007B0855">
        <w:rPr>
          <w:rFonts w:asciiTheme="minorEastAsia" w:eastAsiaTheme="minorEastAsia" w:hAnsiTheme="minorEastAsia"/>
        </w:rPr>
        <w:t>12.8</w:t>
      </w:r>
      <w:r w:rsidRPr="007B0855">
        <w:rPr>
          <w:rFonts w:asciiTheme="minorEastAsia" w:eastAsiaTheme="minorEastAsia" w:hAnsiTheme="minorEastAsia" w:hint="eastAsia"/>
        </w:rPr>
        <w:t>万元；网络设备维保服务费</w:t>
      </w:r>
      <w:r w:rsidRPr="007B0855">
        <w:rPr>
          <w:rFonts w:asciiTheme="minorEastAsia" w:eastAsiaTheme="minorEastAsia" w:hAnsiTheme="minorEastAsia"/>
        </w:rPr>
        <w:t>52.09</w:t>
      </w:r>
      <w:r w:rsidRPr="007B0855">
        <w:rPr>
          <w:rFonts w:asciiTheme="minorEastAsia" w:eastAsiaTheme="minorEastAsia" w:hAnsiTheme="minorEastAsia" w:hint="eastAsia"/>
        </w:rPr>
        <w:t>万元；数据中心基础设施维保</w:t>
      </w:r>
      <w:r w:rsidRPr="007B0855">
        <w:rPr>
          <w:rFonts w:asciiTheme="minorEastAsia" w:eastAsiaTheme="minorEastAsia" w:hAnsiTheme="minorEastAsia"/>
        </w:rPr>
        <w:t>75.28</w:t>
      </w:r>
      <w:r w:rsidRPr="007B0855">
        <w:rPr>
          <w:rFonts w:asciiTheme="minorEastAsia" w:eastAsiaTheme="minorEastAsia" w:hAnsiTheme="minorEastAsia" w:hint="eastAsia"/>
        </w:rPr>
        <w:t>万元；电子档案录入服务</w:t>
      </w:r>
      <w:r w:rsidRPr="007B0855">
        <w:rPr>
          <w:rFonts w:asciiTheme="minorEastAsia" w:eastAsiaTheme="minorEastAsia" w:hAnsiTheme="minorEastAsia"/>
        </w:rPr>
        <w:t>7.98</w:t>
      </w:r>
      <w:r w:rsidRPr="007B0855">
        <w:rPr>
          <w:rFonts w:asciiTheme="minorEastAsia" w:eastAsiaTheme="minorEastAsia" w:hAnsiTheme="minorEastAsia" w:hint="eastAsia"/>
        </w:rPr>
        <w:t>万元</w:t>
      </w:r>
      <w:r w:rsidRPr="007B0855">
        <w:rPr>
          <w:rFonts w:asciiTheme="minorEastAsia" w:eastAsiaTheme="minorEastAsia" w:hAnsiTheme="minorEastAsia" w:hint="eastAsia"/>
          <w:color w:val="000000"/>
        </w:rPr>
        <w:t>。</w:t>
      </w:r>
    </w:p>
    <w:p w:rsidR="000F670C" w:rsidRPr="007B0855" w:rsidRDefault="0088603A" w:rsidP="007B0855">
      <w:pPr>
        <w:ind w:firstLine="643"/>
        <w:rPr>
          <w:rStyle w:val="2Char"/>
          <w:rFonts w:asciiTheme="minorEastAsia" w:eastAsiaTheme="minorEastAsia" w:hAnsiTheme="minorEastAsia"/>
        </w:rPr>
      </w:pPr>
      <w:bookmarkStart w:id="8" w:name="_Toc32472"/>
      <w:r w:rsidRPr="007B0855">
        <w:rPr>
          <w:rStyle w:val="2Char"/>
          <w:rFonts w:asciiTheme="minorEastAsia" w:eastAsiaTheme="minorEastAsia" w:hAnsiTheme="minorEastAsia" w:hint="eastAsia"/>
        </w:rPr>
        <w:t>（四）项目资金管理情况</w:t>
      </w:r>
    </w:p>
    <w:bookmarkEnd w:id="8"/>
    <w:p w:rsidR="000F670C" w:rsidRPr="007B0855" w:rsidRDefault="0088603A">
      <w:pPr>
        <w:pStyle w:val="2"/>
        <w:ind w:leftChars="0" w:left="0" w:firstLine="640"/>
        <w:rPr>
          <w:rFonts w:asciiTheme="minorEastAsia" w:eastAsiaTheme="minorEastAsia" w:hAnsiTheme="minorEastAsia"/>
        </w:rPr>
      </w:pPr>
      <w:r w:rsidRPr="007B0855">
        <w:rPr>
          <w:rFonts w:asciiTheme="minorEastAsia" w:eastAsiaTheme="minorEastAsia" w:hAnsiTheme="minorEastAsia" w:hint="eastAsia"/>
        </w:rPr>
        <w:t>为进一步加强我中心的资金管理工作，健全财务制度，理顺管理，发挥财务的作用，根据《政府会计准则－基本准则》（中华人民共和国财政部令78号）《中华人民共和国会计法》《中华人民共和国预算法》《关于印发彩票机构执行&lt;政府会计制度一一行政事业单位会计科目和报表&gt;的补充规定和衔接规定的通知》（财会〔2018〕26号），结合我中心实际情况制定了《内蒙古自治区福利彩票销售管理中心财务管理制度》，我中心严格执行以上制度，较好地完成了福利彩票销售业务系统技术服务及运维项目的资金管理，使预算资金的投入更具有针对性。资金支出不存在套取、挤占、挪用、虚列等现象。</w:t>
      </w:r>
    </w:p>
    <w:p w:rsidR="000F670C" w:rsidRPr="007B0855" w:rsidRDefault="0088603A">
      <w:pPr>
        <w:pStyle w:val="1"/>
        <w:ind w:firstLine="640"/>
        <w:rPr>
          <w:rFonts w:asciiTheme="minorEastAsia" w:eastAsiaTheme="minorEastAsia" w:hAnsiTheme="minorEastAsia" w:cs="方正黑体_GBK"/>
          <w:color w:val="000000"/>
        </w:rPr>
      </w:pPr>
      <w:bookmarkStart w:id="9" w:name="_Toc31335"/>
      <w:r w:rsidRPr="007B0855">
        <w:rPr>
          <w:rFonts w:asciiTheme="minorEastAsia" w:eastAsiaTheme="minorEastAsia" w:hAnsiTheme="minorEastAsia" w:hint="eastAsia"/>
        </w:rPr>
        <w:t>三、项目绩效情况</w:t>
      </w:r>
      <w:bookmarkEnd w:id="9"/>
    </w:p>
    <w:p w:rsidR="000F670C" w:rsidRPr="007B0855" w:rsidRDefault="0088603A" w:rsidP="007B0855">
      <w:pPr>
        <w:pStyle w:val="20"/>
        <w:ind w:firstLine="643"/>
        <w:rPr>
          <w:rFonts w:asciiTheme="minorEastAsia" w:eastAsiaTheme="minorEastAsia" w:hAnsiTheme="minorEastAsia"/>
        </w:rPr>
      </w:pPr>
      <w:bookmarkStart w:id="10" w:name="_Toc14069"/>
      <w:r w:rsidRPr="007B0855">
        <w:rPr>
          <w:rFonts w:asciiTheme="minorEastAsia" w:eastAsiaTheme="minorEastAsia" w:hAnsiTheme="minorEastAsia" w:hint="eastAsia"/>
        </w:rPr>
        <w:t>（一）产出指标完成情况</w:t>
      </w:r>
      <w:bookmarkEnd w:id="10"/>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1.产出</w:t>
      </w:r>
      <w:r w:rsidRPr="007B0855">
        <w:rPr>
          <w:rFonts w:asciiTheme="minorEastAsia" w:eastAsiaTheme="minorEastAsia" w:hAnsiTheme="minorEastAsia" w:hint="eastAsia"/>
        </w:rPr>
        <w:t>数</w:t>
      </w:r>
      <w:r w:rsidRPr="007B0855">
        <w:rPr>
          <w:rFonts w:asciiTheme="minorEastAsia" w:eastAsiaTheme="minorEastAsia" w:hAnsiTheme="minorEastAsia"/>
        </w:rPr>
        <w:t>量指标完成情况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lastRenderedPageBreak/>
        <w:t>（</w:t>
      </w:r>
      <w:r w:rsidRPr="007B0855">
        <w:rPr>
          <w:rFonts w:asciiTheme="minorEastAsia" w:eastAsiaTheme="minorEastAsia" w:hAnsiTheme="minorEastAsia"/>
        </w:rPr>
        <w:t>1</w:t>
      </w:r>
      <w:r w:rsidRPr="007B0855">
        <w:rPr>
          <w:rFonts w:asciiTheme="minorEastAsia" w:eastAsiaTheme="minorEastAsia" w:hAnsiTheme="minorEastAsia" w:hint="eastAsia"/>
        </w:rPr>
        <w:t>）档案信息数字化加工完成率：目标值等于100%，实际完成</w:t>
      </w:r>
      <w:r w:rsidRPr="007B0855">
        <w:rPr>
          <w:rFonts w:asciiTheme="minorEastAsia" w:eastAsiaTheme="minorEastAsia" w:hAnsiTheme="minorEastAsia"/>
        </w:rPr>
        <w:t>7</w:t>
      </w:r>
      <w:r w:rsidRPr="007B0855">
        <w:rPr>
          <w:rFonts w:asciiTheme="minorEastAsia" w:eastAsiaTheme="minorEastAsia" w:hAnsiTheme="minorEastAsia" w:hint="eastAsia"/>
        </w:rPr>
        <w:t>0%，该指标分值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1.4</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）电子档案系统建设维护数量：目标值等于</w:t>
      </w:r>
      <w:r w:rsidRPr="007B0855">
        <w:rPr>
          <w:rFonts w:asciiTheme="minorEastAsia" w:eastAsiaTheme="minorEastAsia" w:hAnsiTheme="minorEastAsia"/>
        </w:rPr>
        <w:t>1</w:t>
      </w:r>
      <w:r w:rsidRPr="007B0855">
        <w:rPr>
          <w:rFonts w:asciiTheme="minorEastAsia" w:eastAsiaTheme="minorEastAsia" w:hAnsiTheme="minorEastAsia" w:hint="eastAsia"/>
        </w:rPr>
        <w:t>套，实际完成</w:t>
      </w:r>
      <w:r w:rsidRPr="007B0855">
        <w:rPr>
          <w:rFonts w:asciiTheme="minorEastAsia" w:eastAsiaTheme="minorEastAsia" w:hAnsiTheme="minorEastAsia"/>
        </w:rPr>
        <w:t>1</w:t>
      </w:r>
      <w:r w:rsidRPr="007B0855">
        <w:rPr>
          <w:rFonts w:asciiTheme="minorEastAsia" w:eastAsiaTheme="minorEastAsia" w:hAnsiTheme="minorEastAsia" w:hint="eastAsia"/>
        </w:rPr>
        <w:t>套，该指标分值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）综合管理平台维护服务：目标值等于</w:t>
      </w:r>
      <w:r w:rsidRPr="007B0855">
        <w:rPr>
          <w:rFonts w:asciiTheme="minorEastAsia" w:eastAsiaTheme="minorEastAsia" w:hAnsiTheme="minorEastAsia"/>
        </w:rPr>
        <w:t>1</w:t>
      </w:r>
      <w:r w:rsidRPr="007B0855">
        <w:rPr>
          <w:rFonts w:asciiTheme="minorEastAsia" w:eastAsiaTheme="minorEastAsia" w:hAnsiTheme="minorEastAsia" w:hint="eastAsia"/>
        </w:rPr>
        <w:t>项，实际完成</w:t>
      </w:r>
      <w:r w:rsidRPr="007B0855">
        <w:rPr>
          <w:rFonts w:asciiTheme="minorEastAsia" w:eastAsiaTheme="minorEastAsia" w:hAnsiTheme="minorEastAsia"/>
        </w:rPr>
        <w:t>1</w:t>
      </w:r>
      <w:r w:rsidRPr="007B0855">
        <w:rPr>
          <w:rFonts w:asciiTheme="minorEastAsia" w:eastAsiaTheme="minorEastAsia" w:hAnsiTheme="minorEastAsia" w:hint="eastAsia"/>
        </w:rPr>
        <w:t>项，该指标分值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4</w:t>
      </w:r>
      <w:r w:rsidRPr="007B0855">
        <w:rPr>
          <w:rFonts w:asciiTheme="minorEastAsia" w:eastAsiaTheme="minorEastAsia" w:hAnsiTheme="minorEastAsia" w:hint="eastAsia"/>
        </w:rPr>
        <w:t>）即开票销售系统维护数量：目标值等于</w:t>
      </w:r>
      <w:r w:rsidRPr="007B0855">
        <w:rPr>
          <w:rFonts w:asciiTheme="minorEastAsia" w:eastAsiaTheme="minorEastAsia" w:hAnsiTheme="minorEastAsia"/>
        </w:rPr>
        <w:t>1</w:t>
      </w:r>
      <w:r w:rsidRPr="007B0855">
        <w:rPr>
          <w:rFonts w:asciiTheme="minorEastAsia" w:eastAsiaTheme="minorEastAsia" w:hAnsiTheme="minorEastAsia" w:hint="eastAsia"/>
        </w:rPr>
        <w:t>套，实际完成</w:t>
      </w:r>
      <w:r w:rsidRPr="007B0855">
        <w:rPr>
          <w:rFonts w:asciiTheme="minorEastAsia" w:eastAsiaTheme="minorEastAsia" w:hAnsiTheme="minorEastAsia"/>
        </w:rPr>
        <w:t>1</w:t>
      </w:r>
      <w:r w:rsidRPr="007B0855">
        <w:rPr>
          <w:rFonts w:asciiTheme="minorEastAsia" w:eastAsiaTheme="minorEastAsia" w:hAnsiTheme="minorEastAsia" w:hint="eastAsia"/>
        </w:rPr>
        <w:t>套，该指标分值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5</w:t>
      </w:r>
      <w:r w:rsidRPr="007B0855">
        <w:rPr>
          <w:rFonts w:asciiTheme="minorEastAsia" w:eastAsiaTheme="minorEastAsia" w:hAnsiTheme="minorEastAsia" w:hint="eastAsia"/>
        </w:rPr>
        <w:t>）即开票扫描设备专用卡缴费个数：目标值大于等于</w:t>
      </w:r>
      <w:r w:rsidRPr="007B0855">
        <w:rPr>
          <w:rFonts w:asciiTheme="minorEastAsia" w:eastAsiaTheme="minorEastAsia" w:hAnsiTheme="minorEastAsia"/>
        </w:rPr>
        <w:t>550</w:t>
      </w:r>
      <w:r w:rsidRPr="007B0855">
        <w:rPr>
          <w:rFonts w:asciiTheme="minorEastAsia" w:eastAsiaTheme="minorEastAsia" w:hAnsiTheme="minorEastAsia" w:hint="eastAsia"/>
        </w:rPr>
        <w:t>个，实际完成</w:t>
      </w:r>
      <w:r w:rsidRPr="007B0855">
        <w:rPr>
          <w:rFonts w:asciiTheme="minorEastAsia" w:eastAsiaTheme="minorEastAsia" w:hAnsiTheme="minorEastAsia"/>
        </w:rPr>
        <w:t>580</w:t>
      </w:r>
      <w:r w:rsidRPr="007B0855">
        <w:rPr>
          <w:rFonts w:asciiTheme="minorEastAsia" w:eastAsiaTheme="minorEastAsia" w:hAnsiTheme="minorEastAsia" w:hint="eastAsia"/>
        </w:rPr>
        <w:t>个，该指标分值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6</w:t>
      </w:r>
      <w:r w:rsidRPr="007B0855">
        <w:rPr>
          <w:rFonts w:asciiTheme="minorEastAsia" w:eastAsiaTheme="minorEastAsia" w:hAnsiTheme="minorEastAsia" w:hint="eastAsia"/>
        </w:rPr>
        <w:t>）电脑票投注设备备件库设置数量：目标值大于等于</w:t>
      </w:r>
      <w:r w:rsidRPr="007B0855">
        <w:rPr>
          <w:rFonts w:asciiTheme="minorEastAsia" w:eastAsiaTheme="minorEastAsia" w:hAnsiTheme="minorEastAsia"/>
        </w:rPr>
        <w:t>15</w:t>
      </w:r>
      <w:r w:rsidRPr="007B0855">
        <w:rPr>
          <w:rFonts w:asciiTheme="minorEastAsia" w:eastAsiaTheme="minorEastAsia" w:hAnsiTheme="minorEastAsia" w:hint="eastAsia"/>
        </w:rPr>
        <w:t>个，实际完成</w:t>
      </w:r>
      <w:r w:rsidRPr="007B0855">
        <w:rPr>
          <w:rFonts w:asciiTheme="minorEastAsia" w:eastAsiaTheme="minorEastAsia" w:hAnsiTheme="minorEastAsia"/>
        </w:rPr>
        <w:t>15</w:t>
      </w:r>
      <w:r w:rsidRPr="007B0855">
        <w:rPr>
          <w:rFonts w:asciiTheme="minorEastAsia" w:eastAsiaTheme="minorEastAsia" w:hAnsiTheme="minorEastAsia" w:hint="eastAsia"/>
        </w:rPr>
        <w:t>个，该指标分值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7</w:t>
      </w:r>
      <w:r w:rsidRPr="007B0855">
        <w:rPr>
          <w:rFonts w:asciiTheme="minorEastAsia" w:eastAsiaTheme="minorEastAsia" w:hAnsiTheme="minorEastAsia" w:hint="eastAsia"/>
        </w:rPr>
        <w:t>）舆情月报出具份数：目标值大于等于</w:t>
      </w:r>
      <w:r w:rsidRPr="007B0855">
        <w:rPr>
          <w:rFonts w:asciiTheme="minorEastAsia" w:eastAsiaTheme="minorEastAsia" w:hAnsiTheme="minorEastAsia"/>
        </w:rPr>
        <w:t>12</w:t>
      </w:r>
      <w:r w:rsidRPr="007B0855">
        <w:rPr>
          <w:rFonts w:asciiTheme="minorEastAsia" w:eastAsiaTheme="minorEastAsia" w:hAnsiTheme="minorEastAsia" w:hint="eastAsia"/>
        </w:rPr>
        <w:t>份，实际完成</w:t>
      </w:r>
      <w:r w:rsidRPr="007B0855">
        <w:rPr>
          <w:rFonts w:asciiTheme="minorEastAsia" w:eastAsiaTheme="minorEastAsia" w:hAnsiTheme="minorEastAsia"/>
        </w:rPr>
        <w:t>12</w:t>
      </w:r>
      <w:r w:rsidRPr="007B0855">
        <w:rPr>
          <w:rFonts w:asciiTheme="minorEastAsia" w:eastAsiaTheme="minorEastAsia" w:hAnsiTheme="minorEastAsia" w:hint="eastAsia"/>
        </w:rPr>
        <w:t>份，该指标分值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8</w:t>
      </w:r>
      <w:r w:rsidRPr="007B0855">
        <w:rPr>
          <w:rFonts w:asciiTheme="minorEastAsia" w:eastAsiaTheme="minorEastAsia" w:hAnsiTheme="minorEastAsia" w:hint="eastAsia"/>
        </w:rPr>
        <w:t>）各类系统设备线路等维保巡检次数：目标值大于等于</w:t>
      </w:r>
      <w:r w:rsidRPr="007B0855">
        <w:rPr>
          <w:rFonts w:asciiTheme="minorEastAsia" w:eastAsiaTheme="minorEastAsia" w:hAnsiTheme="minorEastAsia"/>
        </w:rPr>
        <w:t>12</w:t>
      </w:r>
      <w:r w:rsidRPr="007B0855">
        <w:rPr>
          <w:rFonts w:asciiTheme="minorEastAsia" w:eastAsiaTheme="minorEastAsia" w:hAnsiTheme="minorEastAsia" w:hint="eastAsia"/>
        </w:rPr>
        <w:t>次，实际完成</w:t>
      </w:r>
      <w:r w:rsidRPr="007B0855">
        <w:rPr>
          <w:rFonts w:asciiTheme="minorEastAsia" w:eastAsiaTheme="minorEastAsia" w:hAnsiTheme="minorEastAsia"/>
        </w:rPr>
        <w:t>12</w:t>
      </w:r>
      <w:r w:rsidRPr="007B0855">
        <w:rPr>
          <w:rFonts w:asciiTheme="minorEastAsia" w:eastAsiaTheme="minorEastAsia" w:hAnsiTheme="minorEastAsia" w:hint="eastAsia"/>
        </w:rPr>
        <w:t>次，该指标分值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9</w:t>
      </w:r>
      <w:r w:rsidRPr="007B0855">
        <w:rPr>
          <w:rFonts w:asciiTheme="minorEastAsia" w:eastAsiaTheme="minorEastAsia" w:hAnsiTheme="minorEastAsia" w:hint="eastAsia"/>
        </w:rPr>
        <w:t>）综合业务安全接入系统站点终端维保数量：目标值大于等于</w:t>
      </w:r>
      <w:r w:rsidRPr="007B0855">
        <w:rPr>
          <w:rFonts w:asciiTheme="minorEastAsia" w:eastAsiaTheme="minorEastAsia" w:hAnsiTheme="minorEastAsia"/>
        </w:rPr>
        <w:t>3000</w:t>
      </w:r>
      <w:r w:rsidRPr="007B0855">
        <w:rPr>
          <w:rFonts w:asciiTheme="minorEastAsia" w:eastAsiaTheme="minorEastAsia" w:hAnsiTheme="minorEastAsia" w:hint="eastAsia"/>
        </w:rPr>
        <w:t>台，实际完成</w:t>
      </w:r>
      <w:r w:rsidRPr="007B0855">
        <w:rPr>
          <w:rFonts w:asciiTheme="minorEastAsia" w:eastAsiaTheme="minorEastAsia" w:hAnsiTheme="minorEastAsia"/>
        </w:rPr>
        <w:t>3000</w:t>
      </w:r>
      <w:r w:rsidRPr="007B0855">
        <w:rPr>
          <w:rFonts w:asciiTheme="minorEastAsia" w:eastAsiaTheme="minorEastAsia" w:hAnsiTheme="minorEastAsia" w:hint="eastAsia"/>
        </w:rPr>
        <w:t>台，该指标分值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10</w:t>
      </w:r>
      <w:r w:rsidRPr="007B0855">
        <w:rPr>
          <w:rFonts w:asciiTheme="minorEastAsia" w:eastAsiaTheme="minorEastAsia" w:hAnsiTheme="minorEastAsia" w:hint="eastAsia"/>
        </w:rPr>
        <w:t>）数据中心线路租用数量：目标值大于等于</w:t>
      </w:r>
      <w:r w:rsidRPr="007B0855">
        <w:rPr>
          <w:rFonts w:asciiTheme="minorEastAsia" w:eastAsiaTheme="minorEastAsia" w:hAnsiTheme="minorEastAsia"/>
        </w:rPr>
        <w:t>22</w:t>
      </w:r>
      <w:r w:rsidRPr="007B0855">
        <w:rPr>
          <w:rFonts w:asciiTheme="minorEastAsia" w:eastAsiaTheme="minorEastAsia" w:hAnsiTheme="minorEastAsia" w:hint="eastAsia"/>
        </w:rPr>
        <w:t>条，实际完成</w:t>
      </w:r>
      <w:r w:rsidRPr="007B0855">
        <w:rPr>
          <w:rFonts w:asciiTheme="minorEastAsia" w:eastAsiaTheme="minorEastAsia" w:hAnsiTheme="minorEastAsia"/>
        </w:rPr>
        <w:t>23</w:t>
      </w:r>
      <w:r w:rsidRPr="007B0855">
        <w:rPr>
          <w:rFonts w:asciiTheme="minorEastAsia" w:eastAsiaTheme="minorEastAsia" w:hAnsiTheme="minorEastAsia" w:hint="eastAsia"/>
        </w:rPr>
        <w:t>条，该指标分值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lastRenderedPageBreak/>
        <w:t>2.</w:t>
      </w:r>
      <w:r w:rsidRPr="007B0855">
        <w:rPr>
          <w:rFonts w:asciiTheme="minorEastAsia" w:eastAsiaTheme="minorEastAsia" w:hAnsiTheme="minorEastAsia" w:hint="eastAsia"/>
        </w:rPr>
        <w:t>产出质量指标完成情况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w:t>
      </w:r>
      <w:r w:rsidRPr="007B0855">
        <w:rPr>
          <w:rFonts w:asciiTheme="minorEastAsia" w:eastAsiaTheme="minorEastAsia" w:hAnsiTheme="minorEastAsia" w:hint="eastAsia"/>
        </w:rPr>
        <w:t>）档案管理系统数据迁徙完成率：已完成的档案管理系统数据迁移目标值</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）档案数字化加工达标率：已加工的数字化档案达标率目标值</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）综合管理平台正常运行保障率：目标值大于等于</w:t>
      </w:r>
      <w:r w:rsidRPr="007B0855">
        <w:rPr>
          <w:rFonts w:asciiTheme="minorEastAsia" w:eastAsiaTheme="minorEastAsia" w:hAnsiTheme="minorEastAsia"/>
        </w:rPr>
        <w:t>95%</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4</w:t>
      </w:r>
      <w:r w:rsidRPr="007B0855">
        <w:rPr>
          <w:rFonts w:asciiTheme="minorEastAsia" w:eastAsiaTheme="minorEastAsia" w:hAnsiTheme="minorEastAsia" w:hint="eastAsia"/>
        </w:rPr>
        <w:t>）即开票销售系统验收合格率：目标值等于</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5</w:t>
      </w:r>
      <w:r w:rsidRPr="007B0855">
        <w:rPr>
          <w:rFonts w:asciiTheme="minorEastAsia" w:eastAsiaTheme="minorEastAsia" w:hAnsiTheme="minorEastAsia" w:hint="eastAsia"/>
        </w:rPr>
        <w:t>）即开票扫描终端专用卡性能达标：目标值等于</w:t>
      </w:r>
      <w:r w:rsidRPr="007B0855">
        <w:rPr>
          <w:rFonts w:asciiTheme="minorEastAsia" w:eastAsiaTheme="minorEastAsia" w:hAnsiTheme="minorEastAsia"/>
        </w:rPr>
        <w:t>300</w:t>
      </w:r>
      <w:r w:rsidRPr="007B0855">
        <w:rPr>
          <w:rFonts w:asciiTheme="minorEastAsia" w:eastAsiaTheme="minorEastAsia" w:hAnsiTheme="minorEastAsia" w:hint="eastAsia"/>
        </w:rPr>
        <w:t>兆，实际完成</w:t>
      </w:r>
      <w:r w:rsidRPr="007B0855">
        <w:rPr>
          <w:rFonts w:asciiTheme="minorEastAsia" w:eastAsiaTheme="minorEastAsia" w:hAnsiTheme="minorEastAsia"/>
        </w:rPr>
        <w:t>300</w:t>
      </w:r>
      <w:r w:rsidRPr="007B0855">
        <w:rPr>
          <w:rFonts w:asciiTheme="minorEastAsia" w:eastAsiaTheme="minorEastAsia" w:hAnsiTheme="minorEastAsia" w:hint="eastAsia"/>
        </w:rPr>
        <w:t>兆，该指标分值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6</w:t>
      </w:r>
      <w:r w:rsidRPr="007B0855">
        <w:rPr>
          <w:rFonts w:asciiTheme="minorEastAsia" w:eastAsiaTheme="minorEastAsia" w:hAnsiTheme="minorEastAsia" w:hint="eastAsia"/>
        </w:rPr>
        <w:t>）电脑票投注机备件保障率：目标值大于等于</w:t>
      </w:r>
      <w:r w:rsidRPr="007B0855">
        <w:rPr>
          <w:rFonts w:asciiTheme="minorEastAsia" w:eastAsiaTheme="minorEastAsia" w:hAnsiTheme="minorEastAsia"/>
        </w:rPr>
        <w:t>99%</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7</w:t>
      </w:r>
      <w:r w:rsidRPr="007B0855">
        <w:rPr>
          <w:rFonts w:asciiTheme="minorEastAsia" w:eastAsiaTheme="minorEastAsia" w:hAnsiTheme="minorEastAsia" w:hint="eastAsia"/>
        </w:rPr>
        <w:t>）舆情监测服务达标率：目标值等于</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8</w:t>
      </w:r>
      <w:r w:rsidRPr="007B0855">
        <w:rPr>
          <w:rFonts w:asciiTheme="minorEastAsia" w:eastAsiaTheme="minorEastAsia" w:hAnsiTheme="minorEastAsia" w:hint="eastAsia"/>
        </w:rPr>
        <w:t>）各类彩票销售系统设备线路等维保验收合格率：目标值等于</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9</w:t>
      </w:r>
      <w:r w:rsidRPr="007B0855">
        <w:rPr>
          <w:rFonts w:asciiTheme="minorEastAsia" w:eastAsiaTheme="minorEastAsia" w:hAnsiTheme="minorEastAsia" w:hint="eastAsia"/>
        </w:rPr>
        <w:t>）数据中心专用线路使用验收合格率：目标值等于</w:t>
      </w:r>
      <w:r w:rsidRPr="007B0855">
        <w:rPr>
          <w:rFonts w:asciiTheme="minorEastAsia" w:eastAsiaTheme="minorEastAsia" w:hAnsiTheme="minorEastAsia"/>
        </w:rPr>
        <w:t>100%</w:t>
      </w:r>
      <w:r w:rsidRPr="007B0855">
        <w:rPr>
          <w:rFonts w:asciiTheme="minorEastAsia" w:eastAsiaTheme="minorEastAsia" w:hAnsiTheme="minorEastAsia" w:hint="eastAsia"/>
        </w:rPr>
        <w:t>，实际完成</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3.</w:t>
      </w:r>
      <w:r w:rsidRPr="007B0855">
        <w:rPr>
          <w:rFonts w:asciiTheme="minorEastAsia" w:eastAsiaTheme="minorEastAsia" w:hAnsiTheme="minorEastAsia" w:hint="eastAsia"/>
        </w:rPr>
        <w:t>产出时效指标完成情况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lastRenderedPageBreak/>
        <w:t>（</w:t>
      </w:r>
      <w:r w:rsidRPr="007B0855">
        <w:rPr>
          <w:rFonts w:asciiTheme="minorEastAsia" w:eastAsiaTheme="minorEastAsia" w:hAnsiTheme="minorEastAsia"/>
        </w:rPr>
        <w:t>1</w:t>
      </w:r>
      <w:r w:rsidRPr="007B0855">
        <w:rPr>
          <w:rFonts w:asciiTheme="minorEastAsia" w:eastAsiaTheme="minorEastAsia" w:hAnsiTheme="minorEastAsia" w:hint="eastAsia"/>
        </w:rPr>
        <w:t>）档案数据电子化实施工期：目标值小于等于</w:t>
      </w:r>
      <w:r w:rsidRPr="007B0855">
        <w:rPr>
          <w:rFonts w:asciiTheme="minorEastAsia" w:eastAsiaTheme="minorEastAsia" w:hAnsiTheme="minorEastAsia"/>
        </w:rPr>
        <w:t>70</w:t>
      </w:r>
      <w:r w:rsidRPr="007B0855">
        <w:rPr>
          <w:rFonts w:asciiTheme="minorEastAsia" w:eastAsiaTheme="minorEastAsia" w:hAnsiTheme="minorEastAsia" w:hint="eastAsia"/>
        </w:rPr>
        <w:t>天，实际第一批次档案数据电子化实施工期</w:t>
      </w:r>
      <w:r w:rsidRPr="007B0855">
        <w:rPr>
          <w:rFonts w:asciiTheme="minorEastAsia" w:eastAsiaTheme="minorEastAsia" w:hAnsiTheme="minorEastAsia"/>
        </w:rPr>
        <w:t>50</w:t>
      </w:r>
      <w:r w:rsidRPr="007B0855">
        <w:rPr>
          <w:rFonts w:asciiTheme="minorEastAsia" w:eastAsiaTheme="minorEastAsia" w:hAnsiTheme="minorEastAsia" w:hint="eastAsia"/>
        </w:rPr>
        <w:t>天，该指标分值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）数字化档案排除错误时间：目标值小于等于</w:t>
      </w:r>
      <w:r w:rsidRPr="007B0855">
        <w:rPr>
          <w:rFonts w:asciiTheme="minorEastAsia" w:eastAsiaTheme="minorEastAsia" w:hAnsiTheme="minorEastAsia"/>
        </w:rPr>
        <w:t>2</w:t>
      </w:r>
      <w:r w:rsidRPr="007B0855">
        <w:rPr>
          <w:rFonts w:asciiTheme="minorEastAsia" w:eastAsiaTheme="minorEastAsia" w:hAnsiTheme="minorEastAsia" w:hint="eastAsia"/>
        </w:rPr>
        <w:t>个工作日，实际</w:t>
      </w:r>
      <w:r w:rsidRPr="007B0855">
        <w:rPr>
          <w:rFonts w:asciiTheme="minorEastAsia" w:eastAsiaTheme="minorEastAsia" w:hAnsiTheme="minorEastAsia"/>
        </w:rPr>
        <w:t>2</w:t>
      </w:r>
      <w:r w:rsidRPr="007B0855">
        <w:rPr>
          <w:rFonts w:asciiTheme="minorEastAsia" w:eastAsiaTheme="minorEastAsia" w:hAnsiTheme="minorEastAsia" w:hint="eastAsia"/>
        </w:rPr>
        <w:t>个工作日，该指标分值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）各类系统及线路故障排除时限：目标值小于等于</w:t>
      </w:r>
      <w:r w:rsidRPr="007B0855">
        <w:rPr>
          <w:rFonts w:asciiTheme="minorEastAsia" w:eastAsiaTheme="minorEastAsia" w:hAnsiTheme="minorEastAsia"/>
        </w:rPr>
        <w:t>24</w:t>
      </w:r>
      <w:r w:rsidRPr="007B0855">
        <w:rPr>
          <w:rFonts w:asciiTheme="minorEastAsia" w:eastAsiaTheme="minorEastAsia" w:hAnsiTheme="minorEastAsia" w:hint="eastAsia"/>
        </w:rPr>
        <w:t>小时，实际未超过</w:t>
      </w:r>
      <w:r w:rsidRPr="007B0855">
        <w:rPr>
          <w:rFonts w:asciiTheme="minorEastAsia" w:eastAsiaTheme="minorEastAsia" w:hAnsiTheme="minorEastAsia"/>
        </w:rPr>
        <w:t>24</w:t>
      </w:r>
      <w:r w:rsidRPr="007B0855">
        <w:rPr>
          <w:rFonts w:asciiTheme="minorEastAsia" w:eastAsiaTheme="minorEastAsia" w:hAnsiTheme="minorEastAsia" w:hint="eastAsia"/>
        </w:rPr>
        <w:t>小时，该指标分值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4</w:t>
      </w:r>
      <w:r w:rsidRPr="007B0855">
        <w:rPr>
          <w:rFonts w:asciiTheme="minorEastAsia" w:eastAsiaTheme="minorEastAsia" w:hAnsiTheme="minorEastAsia" w:hint="eastAsia"/>
        </w:rPr>
        <w:t>）投注机远程维修技术服务响应时间：目标值小于等于</w:t>
      </w:r>
      <w:r w:rsidRPr="007B0855">
        <w:rPr>
          <w:rFonts w:asciiTheme="minorEastAsia" w:eastAsiaTheme="minorEastAsia" w:hAnsiTheme="minorEastAsia"/>
        </w:rPr>
        <w:t>1</w:t>
      </w:r>
      <w:r w:rsidRPr="007B0855">
        <w:rPr>
          <w:rFonts w:asciiTheme="minorEastAsia" w:eastAsiaTheme="minorEastAsia" w:hAnsiTheme="minorEastAsia" w:hint="eastAsia"/>
        </w:rPr>
        <w:t>小时，实际未超过</w:t>
      </w:r>
      <w:r w:rsidRPr="007B0855">
        <w:rPr>
          <w:rFonts w:asciiTheme="minorEastAsia" w:eastAsiaTheme="minorEastAsia" w:hAnsiTheme="minorEastAsia"/>
        </w:rPr>
        <w:t>1</w:t>
      </w:r>
      <w:r w:rsidRPr="007B0855">
        <w:rPr>
          <w:rFonts w:asciiTheme="minorEastAsia" w:eastAsiaTheme="minorEastAsia" w:hAnsiTheme="minorEastAsia" w:hint="eastAsia"/>
        </w:rPr>
        <w:t>小时，该指标分值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5</w:t>
      </w:r>
      <w:r w:rsidRPr="007B0855">
        <w:rPr>
          <w:rFonts w:asciiTheme="minorEastAsia" w:eastAsiaTheme="minorEastAsia" w:hAnsiTheme="minorEastAsia" w:hint="eastAsia"/>
        </w:rPr>
        <w:t>）舆情信息推送及时率：目标值等于</w:t>
      </w:r>
      <w:r w:rsidRPr="007B0855">
        <w:rPr>
          <w:rFonts w:asciiTheme="minorEastAsia" w:eastAsiaTheme="minorEastAsia" w:hAnsiTheme="minorEastAsia"/>
        </w:rPr>
        <w:t>100%</w:t>
      </w:r>
      <w:r w:rsidRPr="007B0855">
        <w:rPr>
          <w:rFonts w:asciiTheme="minorEastAsia" w:eastAsiaTheme="minorEastAsia" w:hAnsiTheme="minorEastAsia" w:hint="eastAsia"/>
        </w:rPr>
        <w:t>，实际</w:t>
      </w:r>
      <w:r w:rsidRPr="007B0855">
        <w:rPr>
          <w:rFonts w:asciiTheme="minorEastAsia" w:eastAsiaTheme="minorEastAsia" w:hAnsiTheme="minorEastAsia"/>
        </w:rPr>
        <w:t>100%</w:t>
      </w:r>
      <w:r w:rsidRPr="007B0855">
        <w:rPr>
          <w:rFonts w:asciiTheme="minorEastAsia" w:eastAsiaTheme="minorEastAsia" w:hAnsiTheme="minorEastAsia" w:hint="eastAsia"/>
        </w:rPr>
        <w:t>，该指标分值</w:t>
      </w:r>
      <w:r w:rsidRPr="007B0855">
        <w:rPr>
          <w:rFonts w:asciiTheme="minorEastAsia" w:eastAsiaTheme="minorEastAsia" w:hAnsiTheme="minorEastAsia"/>
        </w:rPr>
        <w:t>1</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6</w:t>
      </w:r>
      <w:r w:rsidRPr="007B0855">
        <w:rPr>
          <w:rFonts w:asciiTheme="minorEastAsia" w:eastAsiaTheme="minorEastAsia" w:hAnsiTheme="minorEastAsia" w:hint="eastAsia"/>
        </w:rPr>
        <w:t>）彩票销售相关系统设备线路等故障响应时间：目标值小于等于</w:t>
      </w:r>
      <w:r w:rsidRPr="007B0855">
        <w:rPr>
          <w:rFonts w:asciiTheme="minorEastAsia" w:eastAsiaTheme="minorEastAsia" w:hAnsiTheme="minorEastAsia"/>
        </w:rPr>
        <w:t>1</w:t>
      </w:r>
      <w:r w:rsidRPr="007B0855">
        <w:rPr>
          <w:rFonts w:asciiTheme="minorEastAsia" w:eastAsiaTheme="minorEastAsia" w:hAnsiTheme="minorEastAsia" w:hint="eastAsia"/>
        </w:rPr>
        <w:t>小时，实际未超过</w:t>
      </w:r>
      <w:r w:rsidRPr="007B0855">
        <w:rPr>
          <w:rFonts w:asciiTheme="minorEastAsia" w:eastAsiaTheme="minorEastAsia" w:hAnsiTheme="minorEastAsia"/>
        </w:rPr>
        <w:t>1</w:t>
      </w:r>
      <w:r w:rsidRPr="007B0855">
        <w:rPr>
          <w:rFonts w:asciiTheme="minorEastAsia" w:eastAsiaTheme="minorEastAsia" w:hAnsiTheme="minorEastAsia" w:hint="eastAsia"/>
        </w:rPr>
        <w:t>小时，该指标分值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7</w:t>
      </w:r>
      <w:r w:rsidRPr="007B0855">
        <w:rPr>
          <w:rFonts w:asciiTheme="minorEastAsia" w:eastAsiaTheme="minorEastAsia" w:hAnsiTheme="minorEastAsia" w:hint="eastAsia"/>
        </w:rPr>
        <w:t>）视频会议系统故障响应时间：目标值小于等于</w:t>
      </w:r>
      <w:r w:rsidRPr="007B0855">
        <w:rPr>
          <w:rFonts w:asciiTheme="minorEastAsia" w:eastAsiaTheme="minorEastAsia" w:hAnsiTheme="minorEastAsia"/>
        </w:rPr>
        <w:t>0.5</w:t>
      </w:r>
      <w:r w:rsidRPr="007B0855">
        <w:rPr>
          <w:rFonts w:asciiTheme="minorEastAsia" w:eastAsiaTheme="minorEastAsia" w:hAnsiTheme="minorEastAsia" w:hint="eastAsia"/>
        </w:rPr>
        <w:t>小时，实际未超过</w:t>
      </w:r>
      <w:r w:rsidRPr="007B0855">
        <w:rPr>
          <w:rFonts w:asciiTheme="minorEastAsia" w:eastAsiaTheme="minorEastAsia" w:hAnsiTheme="minorEastAsia"/>
        </w:rPr>
        <w:t>0.51</w:t>
      </w:r>
      <w:r w:rsidRPr="007B0855">
        <w:rPr>
          <w:rFonts w:asciiTheme="minorEastAsia" w:eastAsiaTheme="minorEastAsia" w:hAnsiTheme="minorEastAsia" w:hint="eastAsia"/>
        </w:rPr>
        <w:t>小时，该指标分值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4.</w:t>
      </w:r>
      <w:r w:rsidRPr="007B0855">
        <w:rPr>
          <w:rFonts w:asciiTheme="minorEastAsia" w:eastAsiaTheme="minorEastAsia" w:hAnsiTheme="minorEastAsia" w:hint="eastAsia"/>
        </w:rPr>
        <w:t>产出成本指标完成情况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w:t>
      </w:r>
      <w:r w:rsidRPr="007B0855">
        <w:rPr>
          <w:rFonts w:asciiTheme="minorEastAsia" w:eastAsiaTheme="minorEastAsia" w:hAnsiTheme="minorEastAsia" w:hint="eastAsia"/>
        </w:rPr>
        <w:t>）档案电子化数据迁徙服务成本节约率：目标值≦</w:t>
      </w:r>
      <w:r w:rsidRPr="007B0855">
        <w:rPr>
          <w:rFonts w:asciiTheme="minorEastAsia" w:eastAsiaTheme="minorEastAsia" w:hAnsiTheme="minorEastAsia"/>
        </w:rPr>
        <w:t>5</w:t>
      </w:r>
      <w:r w:rsidRPr="007B0855">
        <w:rPr>
          <w:rFonts w:asciiTheme="minorEastAsia" w:eastAsiaTheme="minorEastAsia" w:hAnsiTheme="minorEastAsia" w:hint="eastAsia"/>
        </w:rPr>
        <w:t>%，实际</w:t>
      </w:r>
      <w:r w:rsidRPr="007B0855">
        <w:rPr>
          <w:rFonts w:asciiTheme="minorEastAsia" w:eastAsiaTheme="minorEastAsia" w:hAnsiTheme="minorEastAsia"/>
        </w:rPr>
        <w:t>2024</w:t>
      </w:r>
      <w:r w:rsidRPr="007B0855">
        <w:rPr>
          <w:rFonts w:asciiTheme="minorEastAsia" w:eastAsiaTheme="minorEastAsia" w:hAnsiTheme="minorEastAsia" w:hint="eastAsia"/>
        </w:rPr>
        <w:t>年度档案电子化数据迁徙服务预算</w:t>
      </w:r>
      <w:r w:rsidRPr="007B0855">
        <w:rPr>
          <w:rFonts w:asciiTheme="minorEastAsia" w:eastAsiaTheme="minorEastAsia" w:hAnsiTheme="minorEastAsia"/>
        </w:rPr>
        <w:t>14.5</w:t>
      </w:r>
      <w:r w:rsidRPr="007B0855">
        <w:rPr>
          <w:rFonts w:asciiTheme="minorEastAsia" w:eastAsiaTheme="minorEastAsia" w:hAnsiTheme="minorEastAsia" w:hint="eastAsia"/>
        </w:rPr>
        <w:t>万元，</w:t>
      </w:r>
      <w:r w:rsidRPr="007B0855">
        <w:rPr>
          <w:rFonts w:asciiTheme="minorEastAsia" w:eastAsiaTheme="minorEastAsia" w:hAnsiTheme="minorEastAsia"/>
        </w:rPr>
        <w:t>2024</w:t>
      </w:r>
      <w:r w:rsidRPr="007B0855">
        <w:rPr>
          <w:rFonts w:asciiTheme="minorEastAsia" w:eastAsiaTheme="minorEastAsia" w:hAnsiTheme="minorEastAsia" w:hint="eastAsia"/>
        </w:rPr>
        <w:t>年度实际档案电子化数据迁徙服务</w:t>
      </w:r>
      <w:r w:rsidRPr="007B0855">
        <w:rPr>
          <w:rFonts w:asciiTheme="minorEastAsia" w:eastAsiaTheme="minorEastAsia" w:hAnsiTheme="minorEastAsia"/>
        </w:rPr>
        <w:t>13.825</w:t>
      </w:r>
      <w:r w:rsidRPr="007B0855">
        <w:rPr>
          <w:rFonts w:asciiTheme="minorEastAsia" w:eastAsiaTheme="minorEastAsia" w:hAnsiTheme="minorEastAsia" w:hint="eastAsia"/>
        </w:rPr>
        <w:t>万元，故档案电子化数据迁徙服务成本节约率为</w:t>
      </w:r>
      <w:r w:rsidRPr="007B0855">
        <w:rPr>
          <w:rFonts w:asciiTheme="minorEastAsia" w:eastAsiaTheme="minorEastAsia" w:hAnsiTheme="minorEastAsia"/>
        </w:rPr>
        <w:t>4.66%</w:t>
      </w:r>
      <w:r w:rsidRPr="007B0855">
        <w:rPr>
          <w:rFonts w:asciiTheme="minorEastAsia" w:eastAsiaTheme="minorEastAsia" w:hAnsiTheme="minorEastAsia" w:hint="eastAsia"/>
        </w:rPr>
        <w:t>，未超过目标值。分值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lastRenderedPageBreak/>
        <w:t>（</w:t>
      </w:r>
      <w:r w:rsidRPr="007B0855">
        <w:rPr>
          <w:rFonts w:asciiTheme="minorEastAsia" w:eastAsiaTheme="minorEastAsia" w:hAnsiTheme="minorEastAsia"/>
        </w:rPr>
        <w:t>2</w:t>
      </w:r>
      <w:r w:rsidRPr="007B0855">
        <w:rPr>
          <w:rFonts w:asciiTheme="minorEastAsia" w:eastAsiaTheme="minorEastAsia" w:hAnsiTheme="minorEastAsia" w:hint="eastAsia"/>
        </w:rPr>
        <w:t>）彩票销售相关系统维保全年总成本：目标值小于等于</w:t>
      </w:r>
      <w:r w:rsidRPr="007B0855">
        <w:rPr>
          <w:rFonts w:asciiTheme="minorEastAsia" w:eastAsiaTheme="minorEastAsia" w:hAnsiTheme="minorEastAsia"/>
        </w:rPr>
        <w:t>769</w:t>
      </w:r>
      <w:r w:rsidRPr="007B0855">
        <w:rPr>
          <w:rFonts w:asciiTheme="minorEastAsia" w:eastAsiaTheme="minorEastAsia" w:hAnsiTheme="minorEastAsia" w:hint="eastAsia"/>
        </w:rPr>
        <w:t>万元，实际全年维保成本为</w:t>
      </w:r>
      <w:r w:rsidRPr="007B0855">
        <w:rPr>
          <w:rFonts w:asciiTheme="minorEastAsia" w:eastAsiaTheme="minorEastAsia" w:hAnsiTheme="minorEastAsia"/>
        </w:rPr>
        <w:t>675.41</w:t>
      </w:r>
      <w:r w:rsidRPr="007B0855">
        <w:rPr>
          <w:rFonts w:asciiTheme="minorEastAsia" w:eastAsiaTheme="minorEastAsia" w:hAnsiTheme="minorEastAsia" w:hint="eastAsia"/>
        </w:rPr>
        <w:t>万元，未超预算，分值</w:t>
      </w:r>
      <w:r w:rsidRPr="007B0855">
        <w:rPr>
          <w:rFonts w:asciiTheme="minorEastAsia" w:eastAsiaTheme="minorEastAsia" w:hAnsiTheme="minorEastAsia"/>
        </w:rPr>
        <w:t>3</w:t>
      </w:r>
      <w:r w:rsidRPr="007B0855">
        <w:rPr>
          <w:rFonts w:asciiTheme="minorEastAsia" w:eastAsiaTheme="minorEastAsia" w:hAnsiTheme="minorEastAsia" w:hint="eastAsia"/>
        </w:rPr>
        <w:t>，得分</w:t>
      </w:r>
      <w:r w:rsidRPr="007B0855">
        <w:rPr>
          <w:rFonts w:asciiTheme="minorEastAsia" w:eastAsiaTheme="minorEastAsia" w:hAnsiTheme="minorEastAsia"/>
        </w:rPr>
        <w:t>3</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）彩票销售数据宽带线路租用全年总成本：目标值小于等于</w:t>
      </w:r>
      <w:r w:rsidRPr="007B0855">
        <w:rPr>
          <w:rFonts w:asciiTheme="minorEastAsia" w:eastAsiaTheme="minorEastAsia" w:hAnsiTheme="minorEastAsia"/>
        </w:rPr>
        <w:t>72</w:t>
      </w:r>
      <w:r w:rsidRPr="007B0855">
        <w:rPr>
          <w:rFonts w:asciiTheme="minorEastAsia" w:eastAsiaTheme="minorEastAsia" w:hAnsiTheme="minorEastAsia" w:hint="eastAsia"/>
        </w:rPr>
        <w:t>万元，实际全年维保成本为</w:t>
      </w:r>
      <w:r w:rsidRPr="007B0855">
        <w:rPr>
          <w:rFonts w:asciiTheme="minorEastAsia" w:eastAsiaTheme="minorEastAsia" w:hAnsiTheme="minorEastAsia"/>
        </w:rPr>
        <w:t>51.78</w:t>
      </w:r>
      <w:r w:rsidRPr="007B0855">
        <w:rPr>
          <w:rFonts w:asciiTheme="minorEastAsia" w:eastAsiaTheme="minorEastAsia" w:hAnsiTheme="minorEastAsia" w:hint="eastAsia"/>
        </w:rPr>
        <w:t>万元，未超预算，分值</w:t>
      </w:r>
      <w:r w:rsidRPr="007B0855">
        <w:rPr>
          <w:rFonts w:asciiTheme="minorEastAsia" w:eastAsiaTheme="minorEastAsia" w:hAnsiTheme="minorEastAsia"/>
        </w:rPr>
        <w:t>2</w:t>
      </w:r>
      <w:r w:rsidRPr="007B0855">
        <w:rPr>
          <w:rFonts w:asciiTheme="minorEastAsia" w:eastAsiaTheme="minorEastAsia" w:hAnsiTheme="minorEastAsia" w:hint="eastAsia"/>
        </w:rPr>
        <w:t>，得分</w:t>
      </w:r>
      <w:r w:rsidRPr="007B0855">
        <w:rPr>
          <w:rFonts w:asciiTheme="minorEastAsia" w:eastAsiaTheme="minorEastAsia" w:hAnsiTheme="minorEastAsia"/>
        </w:rPr>
        <w:t>2</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4</w:t>
      </w:r>
      <w:r w:rsidRPr="007B0855">
        <w:rPr>
          <w:rFonts w:asciiTheme="minorEastAsia" w:eastAsiaTheme="minorEastAsia" w:hAnsiTheme="minorEastAsia" w:hint="eastAsia"/>
        </w:rPr>
        <w:t>）其他彩票销售运行配套系统维保运行成本：目标值小于等于</w:t>
      </w:r>
      <w:r w:rsidRPr="007B0855">
        <w:rPr>
          <w:rFonts w:asciiTheme="minorEastAsia" w:eastAsiaTheme="minorEastAsia" w:hAnsiTheme="minorEastAsia"/>
        </w:rPr>
        <w:t>98</w:t>
      </w:r>
      <w:r w:rsidRPr="007B0855">
        <w:rPr>
          <w:rFonts w:asciiTheme="minorEastAsia" w:eastAsiaTheme="minorEastAsia" w:hAnsiTheme="minorEastAsia" w:hint="eastAsia"/>
        </w:rPr>
        <w:t>万元，实际成本为</w:t>
      </w:r>
      <w:r w:rsidRPr="007B0855">
        <w:rPr>
          <w:rFonts w:asciiTheme="minorEastAsia" w:eastAsiaTheme="minorEastAsia" w:hAnsiTheme="minorEastAsia"/>
        </w:rPr>
        <w:t>49.41</w:t>
      </w:r>
      <w:r w:rsidRPr="007B0855">
        <w:rPr>
          <w:rFonts w:asciiTheme="minorEastAsia" w:eastAsiaTheme="minorEastAsia" w:hAnsiTheme="minorEastAsia" w:hint="eastAsia"/>
        </w:rPr>
        <w:t>万元，未超预算，分值</w:t>
      </w:r>
      <w:r w:rsidRPr="007B0855">
        <w:rPr>
          <w:rFonts w:asciiTheme="minorEastAsia" w:eastAsiaTheme="minorEastAsia" w:hAnsiTheme="minorEastAsia"/>
        </w:rPr>
        <w:t>3</w:t>
      </w:r>
      <w:r w:rsidRPr="007B0855">
        <w:rPr>
          <w:rFonts w:asciiTheme="minorEastAsia" w:eastAsiaTheme="minorEastAsia" w:hAnsiTheme="minorEastAsia" w:hint="eastAsia"/>
        </w:rPr>
        <w:t>，得分</w:t>
      </w:r>
      <w:r w:rsidRPr="007B0855">
        <w:rPr>
          <w:rFonts w:asciiTheme="minorEastAsia" w:eastAsiaTheme="minorEastAsia" w:hAnsiTheme="minorEastAsia"/>
        </w:rPr>
        <w:t>3</w:t>
      </w:r>
      <w:r w:rsidRPr="007B0855">
        <w:rPr>
          <w:rFonts w:asciiTheme="minorEastAsia" w:eastAsiaTheme="minorEastAsia" w:hAnsiTheme="minorEastAsia" w:hint="eastAsia"/>
        </w:rPr>
        <w:t>。</w:t>
      </w:r>
    </w:p>
    <w:p w:rsidR="000F670C" w:rsidRPr="007B0855" w:rsidRDefault="0088603A" w:rsidP="007B0855">
      <w:pPr>
        <w:pStyle w:val="20"/>
        <w:ind w:firstLine="643"/>
        <w:rPr>
          <w:rFonts w:asciiTheme="minorEastAsia" w:eastAsiaTheme="minorEastAsia" w:hAnsiTheme="minorEastAsia"/>
        </w:rPr>
      </w:pPr>
      <w:bookmarkStart w:id="11" w:name="_Toc28169"/>
      <w:r w:rsidRPr="007B0855">
        <w:rPr>
          <w:rFonts w:asciiTheme="minorEastAsia" w:eastAsiaTheme="minorEastAsia" w:hAnsiTheme="minorEastAsia" w:hint="eastAsia"/>
        </w:rPr>
        <w:t>（二）效益指标完成情况</w:t>
      </w:r>
      <w:bookmarkEnd w:id="11"/>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1.</w:t>
      </w:r>
      <w:r w:rsidRPr="007B0855">
        <w:rPr>
          <w:rFonts w:asciiTheme="minorEastAsia" w:eastAsiaTheme="minorEastAsia" w:hAnsiTheme="minorEastAsia" w:hint="eastAsia"/>
        </w:rPr>
        <w:t>社会效益指标完成情况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w:t>
      </w:r>
      <w:r w:rsidRPr="007B0855">
        <w:rPr>
          <w:rFonts w:asciiTheme="minorEastAsia" w:eastAsiaTheme="minorEastAsia" w:hAnsiTheme="minorEastAsia" w:hint="eastAsia"/>
        </w:rPr>
        <w:t>）档案管理效率提升：目标值为有效提升，实际项目暂未完成，效果暂未体现。分值</w:t>
      </w:r>
      <w:r w:rsidRPr="007B0855">
        <w:rPr>
          <w:rFonts w:asciiTheme="minorEastAsia" w:eastAsiaTheme="minorEastAsia" w:hAnsiTheme="minorEastAsia"/>
        </w:rPr>
        <w:t>5</w:t>
      </w:r>
      <w:r w:rsidRPr="007B0855">
        <w:rPr>
          <w:rFonts w:asciiTheme="minorEastAsia" w:eastAsiaTheme="minorEastAsia" w:hAnsiTheme="minorEastAsia" w:hint="eastAsia"/>
        </w:rPr>
        <w:t>，得分</w:t>
      </w:r>
      <w:r w:rsidRPr="007B0855">
        <w:rPr>
          <w:rFonts w:asciiTheme="minorEastAsia" w:eastAsiaTheme="minorEastAsia" w:hAnsiTheme="minorEastAsia"/>
        </w:rPr>
        <w:t>5</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）即开票销售终端正常运转率：目标值为≧</w:t>
      </w:r>
      <w:r w:rsidRPr="007B0855">
        <w:rPr>
          <w:rFonts w:asciiTheme="minorEastAsia" w:eastAsiaTheme="minorEastAsia" w:hAnsiTheme="minorEastAsia"/>
        </w:rPr>
        <w:t>98</w:t>
      </w:r>
      <w:r w:rsidRPr="007B0855">
        <w:rPr>
          <w:rFonts w:asciiTheme="minorEastAsia" w:eastAsiaTheme="minorEastAsia" w:hAnsiTheme="minorEastAsia" w:hint="eastAsia"/>
        </w:rPr>
        <w:t>%，实际完成值为100%，分值</w:t>
      </w:r>
      <w:r w:rsidRPr="007B0855">
        <w:rPr>
          <w:rFonts w:asciiTheme="minorEastAsia" w:eastAsiaTheme="minorEastAsia" w:hAnsiTheme="minorEastAsia"/>
        </w:rPr>
        <w:t>5</w:t>
      </w:r>
      <w:r w:rsidRPr="007B0855">
        <w:rPr>
          <w:rFonts w:asciiTheme="minorEastAsia" w:eastAsiaTheme="minorEastAsia" w:hAnsiTheme="minorEastAsia" w:hint="eastAsia"/>
        </w:rPr>
        <w:t>，得分</w:t>
      </w:r>
      <w:r w:rsidRPr="007B0855">
        <w:rPr>
          <w:rFonts w:asciiTheme="minorEastAsia" w:eastAsiaTheme="minorEastAsia" w:hAnsiTheme="minorEastAsia"/>
        </w:rPr>
        <w:t>5</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）实现全网对内蒙福彩系统的信息监控：目标值较好，实际完成较好，分值</w:t>
      </w:r>
      <w:r w:rsidRPr="007B0855">
        <w:rPr>
          <w:rFonts w:asciiTheme="minorEastAsia" w:eastAsiaTheme="minorEastAsia" w:hAnsiTheme="minorEastAsia"/>
        </w:rPr>
        <w:t>5</w:t>
      </w:r>
      <w:r w:rsidRPr="007B0855">
        <w:rPr>
          <w:rFonts w:asciiTheme="minorEastAsia" w:eastAsiaTheme="minorEastAsia" w:hAnsiTheme="minorEastAsia" w:hint="eastAsia"/>
        </w:rPr>
        <w:t>，得分</w:t>
      </w:r>
      <w:r w:rsidRPr="007B0855">
        <w:rPr>
          <w:rFonts w:asciiTheme="minorEastAsia" w:eastAsiaTheme="minorEastAsia" w:hAnsiTheme="minorEastAsia"/>
        </w:rPr>
        <w:t>5</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4</w:t>
      </w:r>
      <w:r w:rsidRPr="007B0855">
        <w:rPr>
          <w:rFonts w:asciiTheme="minorEastAsia" w:eastAsiaTheme="minorEastAsia" w:hAnsiTheme="minorEastAsia" w:hint="eastAsia"/>
        </w:rPr>
        <w:t>）因系统故障发生重大事故次数：目标值等于</w:t>
      </w:r>
      <w:r w:rsidRPr="007B0855">
        <w:rPr>
          <w:rFonts w:asciiTheme="minorEastAsia" w:eastAsiaTheme="minorEastAsia" w:hAnsiTheme="minorEastAsia"/>
        </w:rPr>
        <w:t>0</w:t>
      </w:r>
      <w:r w:rsidRPr="007B0855">
        <w:rPr>
          <w:rFonts w:asciiTheme="minorEastAsia" w:eastAsiaTheme="minorEastAsia" w:hAnsiTheme="minorEastAsia" w:hint="eastAsia"/>
        </w:rPr>
        <w:t>，实际未发生重大事故，分值</w:t>
      </w:r>
      <w:r w:rsidRPr="007B0855">
        <w:rPr>
          <w:rFonts w:asciiTheme="minorEastAsia" w:eastAsiaTheme="minorEastAsia" w:hAnsiTheme="minorEastAsia"/>
        </w:rPr>
        <w:t>5</w:t>
      </w:r>
      <w:r w:rsidRPr="007B0855">
        <w:rPr>
          <w:rFonts w:asciiTheme="minorEastAsia" w:eastAsiaTheme="minorEastAsia" w:hAnsiTheme="minorEastAsia" w:hint="eastAsia"/>
        </w:rPr>
        <w:t>，得分</w:t>
      </w:r>
      <w:r w:rsidRPr="007B0855">
        <w:rPr>
          <w:rFonts w:asciiTheme="minorEastAsia" w:eastAsiaTheme="minorEastAsia" w:hAnsiTheme="minorEastAsia"/>
        </w:rPr>
        <w:t>5</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rPr>
        <w:t>2.</w:t>
      </w:r>
      <w:r w:rsidRPr="007B0855">
        <w:rPr>
          <w:rFonts w:asciiTheme="minorEastAsia" w:eastAsiaTheme="minorEastAsia" w:hAnsiTheme="minorEastAsia" w:hint="eastAsia"/>
        </w:rPr>
        <w:t>可持续影响指标完成情况</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w:t>
      </w:r>
      <w:r w:rsidRPr="007B0855">
        <w:rPr>
          <w:rFonts w:asciiTheme="minorEastAsia" w:eastAsiaTheme="minorEastAsia" w:hAnsiTheme="minorEastAsia" w:hint="eastAsia"/>
        </w:rPr>
        <w:t>）实现电子化档案管理覆盖率：目标值≧</w:t>
      </w:r>
      <w:r w:rsidRPr="007B0855">
        <w:rPr>
          <w:rFonts w:asciiTheme="minorEastAsia" w:eastAsiaTheme="minorEastAsia" w:hAnsiTheme="minorEastAsia"/>
        </w:rPr>
        <w:t>90%</w:t>
      </w:r>
      <w:r w:rsidRPr="007B0855">
        <w:rPr>
          <w:rFonts w:asciiTheme="minorEastAsia" w:eastAsiaTheme="minorEastAsia" w:hAnsiTheme="minorEastAsia" w:hint="eastAsia"/>
        </w:rPr>
        <w:t>，实际</w:t>
      </w:r>
      <w:r w:rsidRPr="007B0855">
        <w:rPr>
          <w:rFonts w:asciiTheme="minorEastAsia" w:eastAsiaTheme="minorEastAsia" w:hAnsiTheme="minorEastAsia" w:hint="eastAsia"/>
        </w:rPr>
        <w:lastRenderedPageBreak/>
        <w:t>完成</w:t>
      </w:r>
      <w:r w:rsidRPr="007B0855">
        <w:rPr>
          <w:rFonts w:asciiTheme="minorEastAsia" w:eastAsiaTheme="minorEastAsia" w:hAnsiTheme="minorEastAsia"/>
        </w:rPr>
        <w:t>30%</w:t>
      </w:r>
      <w:r w:rsidRPr="007B0855">
        <w:rPr>
          <w:rFonts w:asciiTheme="minorEastAsia" w:eastAsiaTheme="minorEastAsia" w:hAnsiTheme="minorEastAsia" w:hint="eastAsia"/>
        </w:rPr>
        <w:t>，分值</w:t>
      </w:r>
      <w:r w:rsidRPr="007B0855">
        <w:rPr>
          <w:rFonts w:asciiTheme="minorEastAsia" w:eastAsiaTheme="minorEastAsia" w:hAnsiTheme="minorEastAsia"/>
        </w:rPr>
        <w:t>3</w:t>
      </w:r>
      <w:r w:rsidRPr="007B0855">
        <w:rPr>
          <w:rFonts w:asciiTheme="minorEastAsia" w:eastAsiaTheme="minorEastAsia" w:hAnsiTheme="minorEastAsia" w:hint="eastAsia"/>
        </w:rPr>
        <w:t>，得分</w:t>
      </w:r>
      <w:r w:rsidRPr="007B0855">
        <w:rPr>
          <w:rFonts w:asciiTheme="minorEastAsia" w:eastAsiaTheme="minorEastAsia" w:hAnsiTheme="minorEastAsia"/>
        </w:rPr>
        <w:t>1</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）设备及系统维保服务需求满足率：目标值≧</w:t>
      </w:r>
      <w:r w:rsidRPr="007B0855">
        <w:rPr>
          <w:rFonts w:asciiTheme="minorEastAsia" w:eastAsiaTheme="minorEastAsia" w:hAnsiTheme="minorEastAsia"/>
        </w:rPr>
        <w:t>90%</w:t>
      </w:r>
      <w:r w:rsidRPr="007B0855">
        <w:rPr>
          <w:rFonts w:asciiTheme="minorEastAsia" w:eastAsiaTheme="minorEastAsia" w:hAnsiTheme="minorEastAsia" w:hint="eastAsia"/>
        </w:rPr>
        <w:t>，实际设备及系统维保服务满足我中心维保需求，分值</w:t>
      </w:r>
      <w:r w:rsidRPr="007B0855">
        <w:rPr>
          <w:rFonts w:asciiTheme="minorEastAsia" w:eastAsiaTheme="minorEastAsia" w:hAnsiTheme="minorEastAsia"/>
        </w:rPr>
        <w:t>3</w:t>
      </w:r>
      <w:r w:rsidRPr="007B0855">
        <w:rPr>
          <w:rFonts w:asciiTheme="minorEastAsia" w:eastAsiaTheme="minorEastAsia" w:hAnsiTheme="minorEastAsia" w:hint="eastAsia"/>
        </w:rPr>
        <w:t>，得分</w:t>
      </w:r>
      <w:r w:rsidRPr="007B0855">
        <w:rPr>
          <w:rFonts w:asciiTheme="minorEastAsia" w:eastAsiaTheme="minorEastAsia" w:hAnsiTheme="minorEastAsia"/>
        </w:rPr>
        <w:t>3</w:t>
      </w:r>
      <w:r w:rsidRPr="007B0855">
        <w:rPr>
          <w:rFonts w:asciiTheme="minorEastAsia" w:eastAsiaTheme="minorEastAsia" w:hAnsiTheme="minorEastAsia" w:hint="eastAsia"/>
        </w:rPr>
        <w:t>。</w:t>
      </w:r>
    </w:p>
    <w:p w:rsidR="000F670C" w:rsidRPr="007B0855" w:rsidRDefault="0088603A">
      <w:pPr>
        <w:pStyle w:val="2"/>
        <w:ind w:leftChars="0" w:left="0" w:firstLineChars="0"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3</w:t>
      </w:r>
      <w:r w:rsidRPr="007B0855">
        <w:rPr>
          <w:rFonts w:asciiTheme="minorEastAsia" w:eastAsiaTheme="minorEastAsia" w:hAnsiTheme="minorEastAsia" w:hint="eastAsia"/>
        </w:rPr>
        <w:t>）投注机正常运行持续时长：目标值小于等于</w:t>
      </w:r>
      <w:r w:rsidRPr="007B0855">
        <w:rPr>
          <w:rFonts w:asciiTheme="minorEastAsia" w:eastAsiaTheme="minorEastAsia" w:hAnsiTheme="minorEastAsia"/>
        </w:rPr>
        <w:t>1</w:t>
      </w:r>
      <w:r w:rsidRPr="007B0855">
        <w:rPr>
          <w:rFonts w:asciiTheme="minorEastAsia" w:eastAsiaTheme="minorEastAsia" w:hAnsiTheme="minorEastAsia" w:hint="eastAsia"/>
        </w:rPr>
        <w:t>年，</w:t>
      </w:r>
      <w:r w:rsidRPr="007B0855">
        <w:rPr>
          <w:rFonts w:asciiTheme="minorEastAsia" w:eastAsiaTheme="minorEastAsia" w:hAnsiTheme="minorEastAsia"/>
        </w:rPr>
        <w:t>2024</w:t>
      </w:r>
      <w:r w:rsidR="00783C90">
        <w:rPr>
          <w:rFonts w:asciiTheme="minorEastAsia" w:eastAsiaTheme="minorEastAsia" w:hAnsiTheme="minorEastAsia"/>
        </w:rPr>
        <w:t>年</w:t>
      </w:r>
      <w:r w:rsidRPr="007B0855">
        <w:rPr>
          <w:rFonts w:asciiTheme="minorEastAsia" w:eastAsiaTheme="minorEastAsia" w:hAnsiTheme="minorEastAsia" w:hint="eastAsia"/>
        </w:rPr>
        <w:t>实际运行</w:t>
      </w:r>
      <w:r w:rsidR="00783C90">
        <w:rPr>
          <w:rFonts w:asciiTheme="minorEastAsia" w:eastAsiaTheme="minorEastAsia" w:hAnsiTheme="minorEastAsia" w:hint="eastAsia"/>
        </w:rPr>
        <w:t>持续超过</w:t>
      </w:r>
      <w:r w:rsidRPr="007B0855">
        <w:rPr>
          <w:rFonts w:asciiTheme="minorEastAsia" w:eastAsiaTheme="minorEastAsia" w:hAnsiTheme="minorEastAsia"/>
        </w:rPr>
        <w:t>1</w:t>
      </w:r>
      <w:r w:rsidRPr="007B0855">
        <w:rPr>
          <w:rFonts w:asciiTheme="minorEastAsia" w:eastAsiaTheme="minorEastAsia" w:hAnsiTheme="minorEastAsia" w:hint="eastAsia"/>
        </w:rPr>
        <w:t>年，分值</w:t>
      </w:r>
      <w:r w:rsidRPr="007B0855">
        <w:rPr>
          <w:rFonts w:asciiTheme="minorEastAsia" w:eastAsiaTheme="minorEastAsia" w:hAnsiTheme="minorEastAsia"/>
        </w:rPr>
        <w:t>4</w:t>
      </w:r>
      <w:r w:rsidRPr="007B0855">
        <w:rPr>
          <w:rFonts w:asciiTheme="minorEastAsia" w:eastAsiaTheme="minorEastAsia" w:hAnsiTheme="minorEastAsia" w:hint="eastAsia"/>
        </w:rPr>
        <w:t>，得分</w:t>
      </w:r>
      <w:r w:rsidRPr="007B0855">
        <w:rPr>
          <w:rFonts w:asciiTheme="minorEastAsia" w:eastAsiaTheme="minorEastAsia" w:hAnsiTheme="minorEastAsia"/>
        </w:rPr>
        <w:t>4</w:t>
      </w:r>
      <w:r w:rsidRPr="007B0855">
        <w:rPr>
          <w:rFonts w:asciiTheme="minorEastAsia" w:eastAsiaTheme="minorEastAsia" w:hAnsiTheme="minorEastAsia" w:hint="eastAsia"/>
        </w:rPr>
        <w:t>。</w:t>
      </w:r>
    </w:p>
    <w:p w:rsidR="000F670C" w:rsidRPr="007B0855" w:rsidRDefault="0088603A" w:rsidP="007B0855">
      <w:pPr>
        <w:pStyle w:val="20"/>
        <w:ind w:firstLine="643"/>
        <w:rPr>
          <w:rFonts w:asciiTheme="minorEastAsia" w:eastAsiaTheme="minorEastAsia" w:hAnsiTheme="minorEastAsia"/>
        </w:rPr>
      </w:pPr>
      <w:bookmarkStart w:id="12" w:name="_Toc21318"/>
      <w:r w:rsidRPr="007B0855">
        <w:rPr>
          <w:rFonts w:asciiTheme="minorEastAsia" w:eastAsiaTheme="minorEastAsia" w:hAnsiTheme="minorEastAsia" w:hint="eastAsia"/>
        </w:rPr>
        <w:t>（三）满意度指标完成情况</w:t>
      </w:r>
      <w:bookmarkEnd w:id="12"/>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w:t>
      </w:r>
      <w:r w:rsidRPr="007B0855">
        <w:rPr>
          <w:rFonts w:asciiTheme="minorEastAsia" w:eastAsiaTheme="minorEastAsia" w:hAnsiTheme="minorEastAsia"/>
        </w:rPr>
        <w:t>1</w:t>
      </w:r>
      <w:r w:rsidRPr="007B0855">
        <w:rPr>
          <w:rFonts w:asciiTheme="minorEastAsia" w:eastAsiaTheme="minorEastAsia" w:hAnsiTheme="minorEastAsia" w:hint="eastAsia"/>
        </w:rPr>
        <w:t>）福彩中心工作人员满意度：我中心对各部门使用各类系统情况的满意度进行打分，经调查满意度为</w:t>
      </w:r>
      <w:r w:rsidRPr="007B0855">
        <w:rPr>
          <w:rFonts w:asciiTheme="minorEastAsia" w:eastAsiaTheme="minorEastAsia" w:hAnsiTheme="minorEastAsia"/>
        </w:rPr>
        <w:t>100</w:t>
      </w:r>
      <w:r w:rsidRPr="007B0855">
        <w:rPr>
          <w:rFonts w:asciiTheme="minorEastAsia" w:eastAsiaTheme="minorEastAsia" w:hAnsiTheme="minorEastAsia" w:hint="eastAsia"/>
        </w:rPr>
        <w:t>%。</w:t>
      </w:r>
      <w:r w:rsidRPr="007B0855">
        <w:rPr>
          <w:rFonts w:asciiTheme="minorEastAsia" w:eastAsiaTheme="minorEastAsia" w:hAnsiTheme="minorEastAsia"/>
        </w:rPr>
        <w:t>目标值</w:t>
      </w:r>
      <w:r w:rsidRPr="007B0855">
        <w:rPr>
          <w:rFonts w:asciiTheme="minorEastAsia" w:eastAsiaTheme="minorEastAsia" w:hAnsiTheme="minorEastAsia" w:hint="eastAsia"/>
        </w:rPr>
        <w:t>≧</w:t>
      </w:r>
      <w:r w:rsidRPr="007B0855">
        <w:rPr>
          <w:rFonts w:asciiTheme="minorEastAsia" w:eastAsiaTheme="minorEastAsia" w:hAnsiTheme="minorEastAsia"/>
        </w:rPr>
        <w:t>90%，分值5，得分5。</w:t>
      </w:r>
    </w:p>
    <w:p w:rsidR="000F670C" w:rsidRPr="007B0855" w:rsidRDefault="0088603A">
      <w:pPr>
        <w:pStyle w:val="2"/>
        <w:ind w:leftChars="0" w:left="0" w:firstLineChars="0" w:firstLine="0"/>
        <w:rPr>
          <w:rFonts w:asciiTheme="minorEastAsia" w:eastAsiaTheme="minorEastAsia" w:hAnsiTheme="minorEastAsia"/>
        </w:rPr>
      </w:pPr>
      <w:r w:rsidRPr="007B0855">
        <w:rPr>
          <w:rFonts w:asciiTheme="minorEastAsia" w:eastAsiaTheme="minorEastAsia" w:hAnsiTheme="minorEastAsia"/>
        </w:rPr>
        <w:t xml:space="preserve">    </w:t>
      </w:r>
      <w:r w:rsidRPr="007B0855">
        <w:rPr>
          <w:rFonts w:asciiTheme="minorEastAsia" w:eastAsiaTheme="minorEastAsia" w:hAnsiTheme="minorEastAsia" w:hint="eastAsia"/>
        </w:rPr>
        <w:t>（</w:t>
      </w:r>
      <w:r w:rsidRPr="007B0855">
        <w:rPr>
          <w:rFonts w:asciiTheme="minorEastAsia" w:eastAsiaTheme="minorEastAsia" w:hAnsiTheme="minorEastAsia"/>
        </w:rPr>
        <w:t>2</w:t>
      </w:r>
      <w:r w:rsidRPr="007B0855">
        <w:rPr>
          <w:rFonts w:asciiTheme="minorEastAsia" w:eastAsiaTheme="minorEastAsia" w:hAnsiTheme="minorEastAsia" w:hint="eastAsia"/>
        </w:rPr>
        <w:t>）销售站业主满意度：我中心对销售站业主使用各类系统情况的满意度进行打分，经调查满意度为</w:t>
      </w:r>
      <w:r w:rsidRPr="007B0855">
        <w:rPr>
          <w:rFonts w:asciiTheme="minorEastAsia" w:eastAsiaTheme="minorEastAsia" w:hAnsiTheme="minorEastAsia"/>
        </w:rPr>
        <w:t>100</w:t>
      </w:r>
      <w:r w:rsidRPr="007B0855">
        <w:rPr>
          <w:rFonts w:asciiTheme="minorEastAsia" w:eastAsiaTheme="minorEastAsia" w:hAnsiTheme="minorEastAsia" w:hint="eastAsia"/>
        </w:rPr>
        <w:t>%。</w:t>
      </w:r>
      <w:r w:rsidRPr="007B0855">
        <w:rPr>
          <w:rFonts w:asciiTheme="minorEastAsia" w:eastAsiaTheme="minorEastAsia" w:hAnsiTheme="minorEastAsia"/>
        </w:rPr>
        <w:t>目标值</w:t>
      </w:r>
      <w:r w:rsidRPr="007B0855">
        <w:rPr>
          <w:rFonts w:asciiTheme="minorEastAsia" w:eastAsiaTheme="minorEastAsia" w:hAnsiTheme="minorEastAsia" w:hint="eastAsia"/>
        </w:rPr>
        <w:t>≧</w:t>
      </w:r>
      <w:r w:rsidRPr="007B0855">
        <w:rPr>
          <w:rFonts w:asciiTheme="minorEastAsia" w:eastAsiaTheme="minorEastAsia" w:hAnsiTheme="minorEastAsia"/>
        </w:rPr>
        <w:t>90%，分值5，得分5。</w:t>
      </w:r>
    </w:p>
    <w:p w:rsidR="000F670C" w:rsidRPr="007B0855" w:rsidRDefault="0088603A" w:rsidP="007B0855">
      <w:pPr>
        <w:pStyle w:val="20"/>
        <w:ind w:firstLine="643"/>
        <w:rPr>
          <w:rFonts w:asciiTheme="minorEastAsia" w:eastAsiaTheme="minorEastAsia" w:hAnsiTheme="minorEastAsia"/>
        </w:rPr>
      </w:pPr>
      <w:bookmarkStart w:id="13" w:name="_Toc21007"/>
      <w:r w:rsidRPr="007B0855">
        <w:rPr>
          <w:rFonts w:asciiTheme="minorEastAsia" w:eastAsiaTheme="minorEastAsia" w:hAnsiTheme="minorEastAsia" w:hint="eastAsia"/>
        </w:rPr>
        <w:t>（四）自评得分情况</w:t>
      </w:r>
      <w:bookmarkEnd w:id="13"/>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本项目绩效自评得分</w:t>
      </w:r>
      <w:r w:rsidRPr="007B0855">
        <w:rPr>
          <w:rFonts w:asciiTheme="minorEastAsia" w:eastAsiaTheme="minorEastAsia" w:hAnsiTheme="minorEastAsia"/>
        </w:rPr>
        <w:t>90.02</w:t>
      </w:r>
      <w:r w:rsidRPr="007B0855">
        <w:rPr>
          <w:rFonts w:asciiTheme="minorEastAsia" w:eastAsiaTheme="minorEastAsia" w:hAnsiTheme="minorEastAsia" w:hint="eastAsia"/>
        </w:rPr>
        <w:t>分，等级为</w:t>
      </w:r>
      <w:r w:rsidRPr="007B0855">
        <w:rPr>
          <w:rFonts w:asciiTheme="minorEastAsia" w:eastAsiaTheme="minorEastAsia" w:hAnsiTheme="minorEastAsia"/>
        </w:rPr>
        <w:t>A</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预算执行率：分值10</w:t>
      </w:r>
      <w:r w:rsidRPr="007B0855">
        <w:rPr>
          <w:rFonts w:asciiTheme="minorEastAsia" w:eastAsiaTheme="minorEastAsia" w:hAnsiTheme="minorEastAsia"/>
        </w:rPr>
        <w:t>.00</w:t>
      </w:r>
      <w:r w:rsidRPr="007B0855">
        <w:rPr>
          <w:rFonts w:asciiTheme="minorEastAsia" w:eastAsiaTheme="minorEastAsia" w:hAnsiTheme="minorEastAsia" w:hint="eastAsia"/>
        </w:rPr>
        <w:t>分，得分</w:t>
      </w:r>
      <w:r w:rsidRPr="007B0855">
        <w:rPr>
          <w:rFonts w:asciiTheme="minorEastAsia" w:eastAsiaTheme="minorEastAsia" w:hAnsiTheme="minorEastAsia"/>
        </w:rPr>
        <w:t>7.62</w:t>
      </w:r>
      <w:r w:rsidRPr="007B0855">
        <w:rPr>
          <w:rFonts w:asciiTheme="minorEastAsia" w:eastAsiaTheme="minorEastAsia" w:hAnsiTheme="minorEastAsia" w:hint="eastAsia"/>
        </w:rPr>
        <w:t>分，预算资金实际支出</w:t>
      </w:r>
      <w:r w:rsidRPr="007B0855">
        <w:rPr>
          <w:rFonts w:asciiTheme="minorEastAsia" w:eastAsiaTheme="minorEastAsia" w:hAnsiTheme="minorEastAsia"/>
        </w:rPr>
        <w:t>1069.29</w:t>
      </w:r>
      <w:r w:rsidRPr="007B0855">
        <w:rPr>
          <w:rFonts w:asciiTheme="minorEastAsia" w:eastAsiaTheme="minorEastAsia" w:hAnsiTheme="minorEastAsia" w:hint="eastAsia"/>
        </w:rPr>
        <w:t>万元，预算执行率</w:t>
      </w:r>
      <w:r w:rsidRPr="007B0855">
        <w:rPr>
          <w:rFonts w:asciiTheme="minorEastAsia" w:eastAsiaTheme="minorEastAsia" w:hAnsiTheme="minorEastAsia"/>
        </w:rPr>
        <w:t>76.22</w:t>
      </w:r>
      <w:r w:rsidRPr="007B0855">
        <w:rPr>
          <w:rFonts w:asciiTheme="minorEastAsia" w:eastAsiaTheme="minorEastAsia" w:hAnsiTheme="minorEastAsia" w:hint="eastAsia"/>
        </w:rPr>
        <w:t>%；</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产出指标：分值5</w:t>
      </w:r>
      <w:r w:rsidRPr="007B0855">
        <w:rPr>
          <w:rFonts w:asciiTheme="minorEastAsia" w:eastAsiaTheme="minorEastAsia" w:hAnsiTheme="minorEastAsia"/>
        </w:rPr>
        <w:t>0.00</w:t>
      </w:r>
      <w:r w:rsidRPr="007B0855">
        <w:rPr>
          <w:rFonts w:asciiTheme="minorEastAsia" w:eastAsiaTheme="minorEastAsia" w:hAnsiTheme="minorEastAsia" w:hint="eastAsia"/>
        </w:rPr>
        <w:t>分，得分</w:t>
      </w:r>
      <w:r w:rsidRPr="007B0855">
        <w:rPr>
          <w:rFonts w:asciiTheme="minorEastAsia" w:eastAsiaTheme="minorEastAsia" w:hAnsiTheme="minorEastAsia"/>
        </w:rPr>
        <w:t>49.4</w:t>
      </w:r>
      <w:r w:rsidRPr="007B0855">
        <w:rPr>
          <w:rFonts w:asciiTheme="minorEastAsia" w:eastAsiaTheme="minorEastAsia" w:hAnsiTheme="minorEastAsia" w:hint="eastAsia"/>
        </w:rPr>
        <w:t>分；</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效益指标：分值3</w:t>
      </w:r>
      <w:r w:rsidRPr="007B0855">
        <w:rPr>
          <w:rFonts w:asciiTheme="minorEastAsia" w:eastAsiaTheme="minorEastAsia" w:hAnsiTheme="minorEastAsia"/>
        </w:rPr>
        <w:t>0.00</w:t>
      </w:r>
      <w:r w:rsidRPr="007B0855">
        <w:rPr>
          <w:rFonts w:asciiTheme="minorEastAsia" w:eastAsiaTheme="minorEastAsia" w:hAnsiTheme="minorEastAsia" w:hint="eastAsia"/>
        </w:rPr>
        <w:t>分，得分</w:t>
      </w:r>
      <w:r w:rsidRPr="007B0855">
        <w:rPr>
          <w:rFonts w:asciiTheme="minorEastAsia" w:eastAsiaTheme="minorEastAsia" w:hAnsiTheme="minorEastAsia"/>
        </w:rPr>
        <w:t>23</w:t>
      </w:r>
      <w:r w:rsidRPr="007B0855">
        <w:rPr>
          <w:rFonts w:asciiTheme="minorEastAsia" w:eastAsiaTheme="minorEastAsia" w:hAnsiTheme="minorEastAsia" w:hint="eastAsia"/>
        </w:rPr>
        <w:t>分；</w:t>
      </w:r>
    </w:p>
    <w:p w:rsidR="000F670C" w:rsidRPr="007B0855" w:rsidRDefault="0088603A">
      <w:pPr>
        <w:ind w:firstLine="640"/>
        <w:rPr>
          <w:rFonts w:asciiTheme="minorEastAsia" w:eastAsiaTheme="minorEastAsia" w:hAnsiTheme="minorEastAsia"/>
        </w:rPr>
      </w:pPr>
      <w:r w:rsidRPr="007B0855">
        <w:rPr>
          <w:rFonts w:asciiTheme="minorEastAsia" w:eastAsiaTheme="minorEastAsia" w:hAnsiTheme="minorEastAsia" w:hint="eastAsia"/>
        </w:rPr>
        <w:t>满意度指标：10</w:t>
      </w:r>
      <w:r w:rsidRPr="007B0855">
        <w:rPr>
          <w:rFonts w:asciiTheme="minorEastAsia" w:eastAsiaTheme="minorEastAsia" w:hAnsiTheme="minorEastAsia"/>
        </w:rPr>
        <w:t>.00</w:t>
      </w:r>
      <w:r w:rsidRPr="007B0855">
        <w:rPr>
          <w:rFonts w:asciiTheme="minorEastAsia" w:eastAsiaTheme="minorEastAsia" w:hAnsiTheme="minorEastAsia" w:hint="eastAsia"/>
        </w:rPr>
        <w:t>分，得分1</w:t>
      </w:r>
      <w:r w:rsidRPr="007B0855">
        <w:rPr>
          <w:rFonts w:asciiTheme="minorEastAsia" w:eastAsiaTheme="minorEastAsia" w:hAnsiTheme="minorEastAsia"/>
        </w:rPr>
        <w:t>0.00</w:t>
      </w:r>
      <w:r w:rsidRPr="007B0855">
        <w:rPr>
          <w:rFonts w:asciiTheme="minorEastAsia" w:eastAsiaTheme="minorEastAsia" w:hAnsiTheme="minorEastAsia" w:hint="eastAsia"/>
        </w:rPr>
        <w:t>分。</w:t>
      </w:r>
    </w:p>
    <w:p w:rsidR="000F670C" w:rsidRPr="007B0855" w:rsidRDefault="0088603A" w:rsidP="00E5078E">
      <w:pPr>
        <w:pStyle w:val="1"/>
        <w:ind w:firstLine="640"/>
        <w:rPr>
          <w:rFonts w:asciiTheme="minorEastAsia" w:eastAsiaTheme="minorEastAsia" w:hAnsiTheme="minorEastAsia"/>
        </w:rPr>
      </w:pPr>
      <w:bookmarkStart w:id="14" w:name="_Toc9116"/>
      <w:bookmarkStart w:id="15" w:name="_Toc8294"/>
      <w:r w:rsidRPr="007B0855">
        <w:rPr>
          <w:rFonts w:asciiTheme="minorEastAsia" w:eastAsiaTheme="minorEastAsia" w:hAnsiTheme="minorEastAsia" w:hint="eastAsia"/>
        </w:rPr>
        <w:t>四、偏离绩效目标的原因和下一步改进措施</w:t>
      </w:r>
      <w:bookmarkEnd w:id="14"/>
      <w:bookmarkEnd w:id="15"/>
    </w:p>
    <w:p w:rsidR="000F670C" w:rsidRPr="007B0855" w:rsidRDefault="0088603A" w:rsidP="007B0855">
      <w:pPr>
        <w:pStyle w:val="20"/>
        <w:ind w:firstLine="643"/>
        <w:rPr>
          <w:rFonts w:asciiTheme="minorEastAsia" w:eastAsiaTheme="minorEastAsia" w:hAnsiTheme="minorEastAsia"/>
          <w:color w:val="000000"/>
        </w:rPr>
      </w:pPr>
      <w:bookmarkStart w:id="16" w:name="_Toc7149"/>
      <w:bookmarkStart w:id="17" w:name="_Toc4798"/>
      <w:r w:rsidRPr="007B0855">
        <w:rPr>
          <w:rFonts w:asciiTheme="minorEastAsia" w:eastAsiaTheme="minorEastAsia" w:hAnsiTheme="minorEastAsia" w:hint="eastAsia"/>
        </w:rPr>
        <w:lastRenderedPageBreak/>
        <w:t>（一）</w:t>
      </w:r>
      <w:r w:rsidRPr="007B0855">
        <w:rPr>
          <w:rFonts w:asciiTheme="minorEastAsia" w:eastAsiaTheme="minorEastAsia" w:hAnsiTheme="minorEastAsia"/>
        </w:rPr>
        <w:t>总体绩效目标和绩效指标未完成原因</w:t>
      </w:r>
      <w:bookmarkEnd w:id="16"/>
      <w:bookmarkEnd w:id="17"/>
    </w:p>
    <w:p w:rsidR="000F670C" w:rsidRPr="007B0855" w:rsidRDefault="0088603A">
      <w:pPr>
        <w:ind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color w:val="000000"/>
        </w:rPr>
        <w:t>1.预算执行率</w:t>
      </w:r>
      <w:r w:rsidRPr="007B0855">
        <w:rPr>
          <w:rFonts w:asciiTheme="minorEastAsia" w:eastAsiaTheme="minorEastAsia" w:hAnsiTheme="minorEastAsia" w:cs="Times New Roman" w:hint="eastAsia"/>
          <w:color w:val="000000"/>
        </w:rPr>
        <w:t>较上年得到大幅提高，但仍未达到自治区要求。主要原因：一是中标价低于预算金额；二是部分项目根据合同约定要在服务期结束后即202</w:t>
      </w:r>
      <w:r w:rsidRPr="007B0855">
        <w:rPr>
          <w:rFonts w:asciiTheme="minorEastAsia" w:eastAsiaTheme="minorEastAsia" w:hAnsiTheme="minorEastAsia" w:cs="Times New Roman"/>
          <w:color w:val="000000"/>
        </w:rPr>
        <w:t>5</w:t>
      </w:r>
      <w:r w:rsidRPr="007B0855">
        <w:rPr>
          <w:rFonts w:asciiTheme="minorEastAsia" w:eastAsiaTheme="minorEastAsia" w:hAnsiTheme="minorEastAsia" w:cs="Times New Roman" w:hint="eastAsia"/>
          <w:color w:val="000000"/>
        </w:rPr>
        <w:t>年才支付剩余款项。</w:t>
      </w:r>
    </w:p>
    <w:p w:rsidR="000F670C" w:rsidRPr="007B0855" w:rsidRDefault="0088603A">
      <w:pPr>
        <w:pStyle w:val="2"/>
        <w:ind w:leftChars="0" w:left="0" w:firstLineChars="0" w:firstLine="0"/>
        <w:rPr>
          <w:rFonts w:asciiTheme="minorEastAsia" w:eastAsiaTheme="minorEastAsia" w:hAnsiTheme="minorEastAsia"/>
        </w:rPr>
      </w:pPr>
      <w:r w:rsidRPr="007B0855">
        <w:rPr>
          <w:rFonts w:asciiTheme="minorEastAsia" w:eastAsiaTheme="minorEastAsia" w:hAnsiTheme="minorEastAsia" w:cs="Times New Roman"/>
          <w:color w:val="000000"/>
        </w:rPr>
        <w:t xml:space="preserve">    2.</w:t>
      </w:r>
      <w:r w:rsidRPr="007B0855">
        <w:rPr>
          <w:rFonts w:asciiTheme="minorEastAsia" w:eastAsiaTheme="minorEastAsia" w:hAnsiTheme="minorEastAsia" w:cs="Times New Roman" w:hint="eastAsia"/>
          <w:color w:val="000000"/>
        </w:rPr>
        <w:t>电子化档案管理覆盖率未达到预期，计划从1993年开始录入电子档案，后根据业务需求和档案的实际利用率，将档案的电子化加工范围调整为自2021年以后起后成的行政、业务、技术等相关档案。导致电子档案管理覆盖率未达标。</w:t>
      </w:r>
    </w:p>
    <w:p w:rsidR="000F670C" w:rsidRPr="007B0855" w:rsidRDefault="0088603A" w:rsidP="007B0855">
      <w:pPr>
        <w:pStyle w:val="20"/>
        <w:ind w:firstLine="643"/>
        <w:rPr>
          <w:rFonts w:asciiTheme="minorEastAsia" w:eastAsiaTheme="minorEastAsia" w:hAnsiTheme="minorEastAsia"/>
          <w:color w:val="000000"/>
        </w:rPr>
      </w:pPr>
      <w:bookmarkStart w:id="18" w:name="_Toc30072"/>
      <w:bookmarkStart w:id="19" w:name="_Toc11085"/>
      <w:r w:rsidRPr="007B0855">
        <w:rPr>
          <w:rFonts w:asciiTheme="minorEastAsia" w:eastAsiaTheme="minorEastAsia" w:hAnsiTheme="minorEastAsia" w:hint="eastAsia"/>
        </w:rPr>
        <w:t>（二）</w:t>
      </w:r>
      <w:r w:rsidRPr="007B0855">
        <w:rPr>
          <w:rFonts w:asciiTheme="minorEastAsia" w:eastAsiaTheme="minorEastAsia" w:hAnsiTheme="minorEastAsia"/>
        </w:rPr>
        <w:t>下一步改进措施</w:t>
      </w:r>
      <w:bookmarkEnd w:id="18"/>
      <w:bookmarkEnd w:id="19"/>
    </w:p>
    <w:p w:rsidR="000F670C" w:rsidRPr="007B0855" w:rsidRDefault="0088603A">
      <w:pPr>
        <w:ind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color w:val="000000"/>
        </w:rPr>
        <w:t>1.</w:t>
      </w:r>
      <w:r w:rsidRPr="007B0855">
        <w:rPr>
          <w:rFonts w:asciiTheme="minorEastAsia" w:eastAsiaTheme="minorEastAsia" w:hAnsiTheme="minorEastAsia" w:cs="Times New Roman" w:hint="eastAsia"/>
          <w:color w:val="000000"/>
        </w:rPr>
        <w:t>继续加强预算执行过程中的监控和沟通，以期在</w:t>
      </w:r>
      <w:r w:rsidRPr="007B0855">
        <w:rPr>
          <w:rFonts w:asciiTheme="minorEastAsia" w:eastAsiaTheme="minorEastAsia" w:hAnsiTheme="minorEastAsia" w:cs="Times New Roman"/>
          <w:color w:val="000000"/>
        </w:rPr>
        <w:t>2025</w:t>
      </w:r>
      <w:r w:rsidRPr="007B0855">
        <w:rPr>
          <w:rFonts w:asciiTheme="minorEastAsia" w:eastAsiaTheme="minorEastAsia" w:hAnsiTheme="minorEastAsia" w:cs="Times New Roman" w:hint="eastAsia"/>
          <w:color w:val="000000"/>
        </w:rPr>
        <w:t>年预算执行率得到</w:t>
      </w:r>
      <w:r w:rsidR="00286AAA">
        <w:rPr>
          <w:rFonts w:asciiTheme="minorEastAsia" w:eastAsiaTheme="minorEastAsia" w:hAnsiTheme="minorEastAsia" w:cs="Times New Roman" w:hint="eastAsia"/>
          <w:color w:val="000000"/>
        </w:rPr>
        <w:t>提</w:t>
      </w:r>
      <w:r w:rsidRPr="007B0855">
        <w:rPr>
          <w:rFonts w:asciiTheme="minorEastAsia" w:eastAsiaTheme="minorEastAsia" w:hAnsiTheme="minorEastAsia" w:cs="Times New Roman" w:hint="eastAsia"/>
          <w:color w:val="000000"/>
        </w:rPr>
        <w:t>升。</w:t>
      </w:r>
    </w:p>
    <w:p w:rsidR="000F670C" w:rsidRPr="007B0855" w:rsidRDefault="0088603A">
      <w:pPr>
        <w:pStyle w:val="2"/>
        <w:ind w:leftChars="0" w:left="0" w:firstLine="640"/>
        <w:rPr>
          <w:rFonts w:asciiTheme="minorEastAsia" w:eastAsiaTheme="minorEastAsia" w:hAnsiTheme="minorEastAsia"/>
        </w:rPr>
      </w:pPr>
      <w:r w:rsidRPr="007B0855">
        <w:rPr>
          <w:rFonts w:asciiTheme="minorEastAsia" w:eastAsiaTheme="minorEastAsia" w:hAnsiTheme="minorEastAsia" w:cs="Times New Roman"/>
          <w:color w:val="000000"/>
        </w:rPr>
        <w:t>2.针对电子档案管理覆盖率未达标的问题，根据业务需求和档案利用率，调整电子化加工范围，优先处理2021年以后的新档案，并定期审查和更新档案电子化策略，以提升档案管理的全面性和效率</w:t>
      </w:r>
      <w:r w:rsidRPr="007B0855">
        <w:rPr>
          <w:rFonts w:asciiTheme="minorEastAsia" w:eastAsiaTheme="minorEastAsia" w:hAnsiTheme="minorEastAsia" w:cs="Times New Roman" w:hint="eastAsia"/>
          <w:color w:val="000000"/>
        </w:rPr>
        <w:t>，</w:t>
      </w:r>
      <w:r w:rsidRPr="007B0855">
        <w:rPr>
          <w:rFonts w:asciiTheme="minorEastAsia" w:eastAsiaTheme="minorEastAsia" w:hAnsiTheme="minorEastAsia" w:cs="Times New Roman"/>
          <w:color w:val="000000"/>
        </w:rPr>
        <w:t>确保覆盖率稳步提升，同时加强对档案管理人员的培训和技能提升，以提升电子档案处理的效率和准确性。</w:t>
      </w:r>
    </w:p>
    <w:p w:rsidR="000F670C" w:rsidRPr="007B0855" w:rsidRDefault="0088603A" w:rsidP="007B0855">
      <w:pPr>
        <w:pStyle w:val="20"/>
        <w:ind w:firstLine="643"/>
        <w:rPr>
          <w:rFonts w:asciiTheme="minorEastAsia" w:eastAsiaTheme="minorEastAsia" w:hAnsiTheme="minorEastAsia"/>
        </w:rPr>
      </w:pPr>
      <w:bookmarkStart w:id="20" w:name="_Toc4492"/>
      <w:bookmarkStart w:id="21" w:name="_Toc15312"/>
      <w:r w:rsidRPr="007B0855">
        <w:rPr>
          <w:rFonts w:asciiTheme="minorEastAsia" w:eastAsiaTheme="minorEastAsia" w:hAnsiTheme="minorEastAsia" w:hint="eastAsia"/>
        </w:rPr>
        <w:t>（三）</w:t>
      </w:r>
      <w:r w:rsidRPr="007B0855">
        <w:rPr>
          <w:rFonts w:asciiTheme="minorEastAsia" w:eastAsiaTheme="minorEastAsia" w:hAnsiTheme="minorEastAsia"/>
        </w:rPr>
        <w:t>政策执行或项目实施中存在的问题、原因和改进措施。</w:t>
      </w:r>
      <w:bookmarkEnd w:id="20"/>
      <w:bookmarkEnd w:id="21"/>
    </w:p>
    <w:p w:rsidR="000F670C" w:rsidRPr="007B0855" w:rsidRDefault="0088603A">
      <w:pPr>
        <w:pStyle w:val="2"/>
        <w:ind w:leftChars="0" w:left="0"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hint="eastAsia"/>
          <w:color w:val="000000"/>
        </w:rPr>
        <w:t>无</w:t>
      </w:r>
    </w:p>
    <w:p w:rsidR="000F670C" w:rsidRPr="007B0855" w:rsidRDefault="0088603A" w:rsidP="00E5078E">
      <w:pPr>
        <w:pStyle w:val="1"/>
        <w:ind w:firstLine="640"/>
        <w:rPr>
          <w:rFonts w:asciiTheme="minorEastAsia" w:eastAsiaTheme="minorEastAsia" w:hAnsiTheme="minorEastAsia"/>
        </w:rPr>
      </w:pPr>
      <w:bookmarkStart w:id="22" w:name="_Toc12961"/>
      <w:bookmarkStart w:id="23" w:name="_Toc16616"/>
      <w:r w:rsidRPr="007B0855">
        <w:rPr>
          <w:rFonts w:asciiTheme="minorEastAsia" w:eastAsiaTheme="minorEastAsia" w:hAnsiTheme="minorEastAsia" w:hint="eastAsia"/>
        </w:rPr>
        <w:lastRenderedPageBreak/>
        <w:t>五、绩效自评结果拟应用和公开情况</w:t>
      </w:r>
      <w:bookmarkEnd w:id="22"/>
      <w:bookmarkEnd w:id="23"/>
    </w:p>
    <w:p w:rsidR="000F670C" w:rsidRPr="007B0855" w:rsidRDefault="0088603A" w:rsidP="007B0855">
      <w:pPr>
        <w:pStyle w:val="20"/>
        <w:ind w:firstLine="643"/>
        <w:rPr>
          <w:rFonts w:asciiTheme="minorEastAsia" w:eastAsiaTheme="minorEastAsia" w:hAnsiTheme="minorEastAsia"/>
          <w:color w:val="000000"/>
          <w:kern w:val="2"/>
        </w:rPr>
      </w:pPr>
      <w:bookmarkStart w:id="24" w:name="_Toc24864"/>
      <w:bookmarkStart w:id="25" w:name="_Toc32300"/>
      <w:r w:rsidRPr="007B0855">
        <w:rPr>
          <w:rFonts w:asciiTheme="minorEastAsia" w:eastAsiaTheme="minorEastAsia" w:hAnsiTheme="minorEastAsia" w:hint="eastAsia"/>
        </w:rPr>
        <w:t>（一）绩效自评结果应用</w:t>
      </w:r>
      <w:bookmarkEnd w:id="24"/>
      <w:bookmarkEnd w:id="25"/>
    </w:p>
    <w:p w:rsidR="000F670C" w:rsidRPr="007B0855" w:rsidRDefault="0088603A">
      <w:pPr>
        <w:ind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color w:val="000000"/>
        </w:rPr>
        <w:t>1.</w:t>
      </w:r>
      <w:r w:rsidRPr="007B0855">
        <w:rPr>
          <w:rFonts w:asciiTheme="minorEastAsia" w:eastAsiaTheme="minorEastAsia" w:hAnsiTheme="minorEastAsia" w:cs="Times New Roman" w:hint="eastAsia"/>
          <w:color w:val="000000"/>
        </w:rPr>
        <w:t>针对预算执行率未达标的问题，我中心计划加强预算执行过程中的监控和沟通，以确保2025年预算执行率有所提升。</w:t>
      </w:r>
    </w:p>
    <w:p w:rsidR="000F670C" w:rsidRPr="007B0855" w:rsidRDefault="0088603A">
      <w:pPr>
        <w:pStyle w:val="2"/>
        <w:ind w:leftChars="0" w:left="0"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color w:val="000000"/>
        </w:rPr>
        <w:t>2.我们</w:t>
      </w:r>
      <w:r w:rsidRPr="007B0855">
        <w:rPr>
          <w:rFonts w:asciiTheme="minorEastAsia" w:eastAsiaTheme="minorEastAsia" w:hAnsiTheme="minorEastAsia" w:cs="Times New Roman" w:hint="eastAsia"/>
          <w:color w:val="000000"/>
        </w:rPr>
        <w:t>计划</w:t>
      </w:r>
      <w:r w:rsidRPr="007B0855">
        <w:rPr>
          <w:rFonts w:asciiTheme="minorEastAsia" w:eastAsiaTheme="minorEastAsia" w:hAnsiTheme="minorEastAsia" w:cs="Times New Roman"/>
          <w:color w:val="000000"/>
        </w:rPr>
        <w:t>制定</w:t>
      </w:r>
      <w:r w:rsidRPr="007B0855">
        <w:rPr>
          <w:rFonts w:asciiTheme="minorEastAsia" w:eastAsiaTheme="minorEastAsia" w:hAnsiTheme="minorEastAsia" w:cs="Times New Roman" w:hint="eastAsia"/>
          <w:color w:val="000000"/>
        </w:rPr>
        <w:t>并</w:t>
      </w:r>
      <w:r w:rsidRPr="007B0855">
        <w:rPr>
          <w:rFonts w:asciiTheme="minorEastAsia" w:eastAsiaTheme="minorEastAsia" w:hAnsiTheme="minorEastAsia" w:cs="Times New Roman"/>
          <w:color w:val="000000"/>
        </w:rPr>
        <w:t>逐步扩大电子档案覆盖范围</w:t>
      </w:r>
      <w:r w:rsidRPr="007B0855">
        <w:rPr>
          <w:rFonts w:asciiTheme="minorEastAsia" w:eastAsiaTheme="minorEastAsia" w:hAnsiTheme="minorEastAsia" w:cs="Times New Roman" w:hint="eastAsia"/>
          <w:color w:val="000000"/>
        </w:rPr>
        <w:t>，</w:t>
      </w:r>
      <w:r w:rsidRPr="007B0855">
        <w:rPr>
          <w:rFonts w:asciiTheme="minorEastAsia" w:eastAsiaTheme="minorEastAsia" w:hAnsiTheme="minorEastAsia" w:cs="Times New Roman"/>
          <w:color w:val="000000"/>
        </w:rPr>
        <w:t>优化档案整理流程以提高效率，旨在全面提升档案管理的全面性和效率，从而为用户提供更加便捷的服务。</w:t>
      </w:r>
    </w:p>
    <w:p w:rsidR="000F670C" w:rsidRPr="007B0855" w:rsidRDefault="0088603A">
      <w:pPr>
        <w:pStyle w:val="2"/>
        <w:ind w:leftChars="0" w:left="0" w:firstLine="640"/>
        <w:rPr>
          <w:rFonts w:asciiTheme="minorEastAsia" w:eastAsiaTheme="minorEastAsia" w:hAnsiTheme="minorEastAsia"/>
        </w:rPr>
      </w:pPr>
      <w:r w:rsidRPr="007B0855">
        <w:rPr>
          <w:rFonts w:asciiTheme="minorEastAsia" w:eastAsiaTheme="minorEastAsia" w:hAnsiTheme="minorEastAsia" w:cs="Times New Roman"/>
          <w:color w:val="000000"/>
        </w:rPr>
        <w:t>3.</w:t>
      </w:r>
      <w:r w:rsidRPr="007B0855">
        <w:rPr>
          <w:rFonts w:asciiTheme="minorEastAsia" w:eastAsiaTheme="minorEastAsia" w:hAnsiTheme="minorEastAsia" w:cs="Times New Roman" w:hint="eastAsia"/>
          <w:color w:val="000000"/>
        </w:rPr>
        <w:t>绩效自评结果将作为内部管理的重要依据，用于评估中心各部门的工作绩效，为今后的工作计划和决策提供参考。</w:t>
      </w:r>
    </w:p>
    <w:p w:rsidR="000F670C" w:rsidRPr="007B0855" w:rsidRDefault="0088603A" w:rsidP="007B0855">
      <w:pPr>
        <w:pStyle w:val="20"/>
        <w:ind w:firstLine="643"/>
        <w:rPr>
          <w:rFonts w:asciiTheme="minorEastAsia" w:eastAsiaTheme="minorEastAsia" w:hAnsiTheme="minorEastAsia"/>
          <w:color w:val="000000"/>
        </w:rPr>
      </w:pPr>
      <w:bookmarkStart w:id="26" w:name="_Toc2905"/>
      <w:bookmarkStart w:id="27" w:name="_Toc20332"/>
      <w:r w:rsidRPr="007B0855">
        <w:rPr>
          <w:rFonts w:asciiTheme="minorEastAsia" w:eastAsiaTheme="minorEastAsia" w:hAnsiTheme="minorEastAsia" w:hint="eastAsia"/>
        </w:rPr>
        <w:t>（二）绩效自评结果公开</w:t>
      </w:r>
      <w:bookmarkEnd w:id="26"/>
      <w:bookmarkEnd w:id="27"/>
    </w:p>
    <w:p w:rsidR="000F670C" w:rsidRPr="007B0855" w:rsidRDefault="0088603A">
      <w:pPr>
        <w:ind w:firstLine="640"/>
        <w:rPr>
          <w:rFonts w:asciiTheme="minorEastAsia" w:eastAsiaTheme="minorEastAsia" w:hAnsiTheme="minorEastAsia" w:cs="Times New Roman"/>
          <w:color w:val="000000"/>
        </w:rPr>
      </w:pPr>
      <w:r w:rsidRPr="007B0855">
        <w:rPr>
          <w:rFonts w:asciiTheme="minorEastAsia" w:eastAsiaTheme="minorEastAsia" w:hAnsiTheme="minorEastAsia" w:cs="Times New Roman" w:hint="eastAsia"/>
          <w:color w:val="000000"/>
        </w:rPr>
        <w:t>我中心将按照相关要求，将绩效自评结果进行公开。</w:t>
      </w:r>
    </w:p>
    <w:p w:rsidR="000F670C" w:rsidRPr="007B0855" w:rsidRDefault="0088603A" w:rsidP="00E5078E">
      <w:pPr>
        <w:pStyle w:val="1"/>
        <w:ind w:firstLine="640"/>
        <w:rPr>
          <w:rFonts w:asciiTheme="minorEastAsia" w:eastAsiaTheme="minorEastAsia" w:hAnsiTheme="minorEastAsia"/>
        </w:rPr>
      </w:pPr>
      <w:bookmarkStart w:id="28" w:name="_Toc27324"/>
      <w:bookmarkStart w:id="29" w:name="_Toc13430"/>
      <w:r w:rsidRPr="007B0855">
        <w:rPr>
          <w:rFonts w:asciiTheme="minorEastAsia" w:eastAsiaTheme="minorEastAsia" w:hAnsiTheme="minorEastAsia" w:hint="eastAsia"/>
        </w:rPr>
        <w:t>六、其他需要说明的问题</w:t>
      </w:r>
      <w:bookmarkEnd w:id="28"/>
      <w:bookmarkEnd w:id="29"/>
    </w:p>
    <w:p w:rsidR="000F670C" w:rsidRPr="007B0855" w:rsidRDefault="0088603A">
      <w:pPr>
        <w:pStyle w:val="2"/>
        <w:ind w:leftChars="0" w:left="0" w:firstLine="640"/>
        <w:rPr>
          <w:rFonts w:asciiTheme="minorEastAsia" w:eastAsiaTheme="minorEastAsia" w:hAnsiTheme="minorEastAsia"/>
        </w:rPr>
      </w:pPr>
      <w:r w:rsidRPr="007B0855">
        <w:rPr>
          <w:rFonts w:asciiTheme="minorEastAsia" w:eastAsiaTheme="minorEastAsia" w:hAnsiTheme="minorEastAsia" w:cs="Times New Roman" w:hint="eastAsia"/>
          <w:color w:val="000000"/>
        </w:rPr>
        <w:t>无</w:t>
      </w:r>
    </w:p>
    <w:sectPr w:rsidR="000F670C" w:rsidRPr="007B0855" w:rsidSect="000F670C">
      <w:footerReference w:type="default" r:id="rId12"/>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A4B" w:rsidRDefault="00B53A4B" w:rsidP="00E5078E">
      <w:pPr>
        <w:spacing w:line="240" w:lineRule="auto"/>
        <w:ind w:firstLine="640"/>
      </w:pPr>
      <w:r>
        <w:separator/>
      </w:r>
    </w:p>
  </w:endnote>
  <w:endnote w:type="continuationSeparator" w:id="0">
    <w:p w:rsidR="00B53A4B" w:rsidRDefault="00B53A4B" w:rsidP="00E5078E">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方正舒体"/>
    <w:charset w:val="86"/>
    <w:family w:val="auto"/>
    <w:pitch w:val="default"/>
    <w:sig w:usb0="00000000" w:usb1="00000000" w:usb2="00000000" w:usb3="00000000" w:csb0="00040000" w:csb1="00000000"/>
  </w:font>
  <w:font w:name="????">
    <w:altName w:val="Segoe Print"/>
    <w:charset w:val="00"/>
    <w:family w:val="auto"/>
    <w:pitch w:val="default"/>
    <w:sig w:usb0="00000000" w:usb1="00000000" w:usb2="00000000" w:usb3="00000000" w:csb0="00000001" w:csb1="00000000"/>
  </w:font>
  <w:font w:name="方正楷体_GBK">
    <w:altName w:val="微软雅黑"/>
    <w:charset w:val="86"/>
    <w:family w:val="auto"/>
    <w:pitch w:val="default"/>
    <w:sig w:usb0="00000000" w:usb1="00000000" w:usb2="00000000" w:usb3="00000000" w:csb0="00040000" w:csb1="00000000"/>
  </w:font>
  <w:font w:name="方正黑体_GBK">
    <w:altName w:val="微软雅黑"/>
    <w:charset w:val="86"/>
    <w:family w:val="auto"/>
    <w:pitch w:val="default"/>
    <w:sig w:usb0="00000000" w:usb1="00000000" w:usb2="00000000" w:usb3="00000000" w:csb0="00040000" w:csb1="00000000"/>
  </w:font>
  <w:font w:name="方正仿宋_GBK">
    <w:altName w:val="微软雅黑"/>
    <w:charset w:val="86"/>
    <w:family w:val="roma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5"/>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CA756F">
    <w:pPr>
      <w:pStyle w:val="a5"/>
      <w:ind w:firstLineChars="0" w:firstLine="0"/>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fill o:detectmouseclick="t"/>
          <v:textbox style="mso-fit-shape-to-text:t" inset="0,0,0,0">
            <w:txbxContent>
              <w:p w:rsidR="000F670C" w:rsidRDefault="00CA756F">
                <w:pPr>
                  <w:pStyle w:val="a5"/>
                  <w:ind w:firstLine="360"/>
                </w:pPr>
                <w:r>
                  <w:fldChar w:fldCharType="begin"/>
                </w:r>
                <w:r w:rsidR="0088603A">
                  <w:instrText xml:space="preserve"> PAGE  \* MERGEFORMAT </w:instrText>
                </w:r>
                <w:r>
                  <w:fldChar w:fldCharType="separate"/>
                </w:r>
                <w:r w:rsidR="00286AAA">
                  <w:rPr>
                    <w:noProof/>
                  </w:rPr>
                  <w:t>10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A4B" w:rsidRDefault="00B53A4B" w:rsidP="00E5078E">
      <w:pPr>
        <w:spacing w:line="240" w:lineRule="auto"/>
        <w:ind w:firstLine="640"/>
      </w:pPr>
      <w:r>
        <w:separator/>
      </w:r>
    </w:p>
  </w:footnote>
  <w:footnote w:type="continuationSeparator" w:id="0">
    <w:p w:rsidR="00B53A4B" w:rsidRDefault="00B53A4B" w:rsidP="00E5078E">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70C" w:rsidRDefault="000F670C">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1126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UzMjA4NTVkMDdlYjI3Y2QwMDUyYzEyZjJhYTcwNjAifQ=="/>
  </w:docVars>
  <w:rsids>
    <w:rsidRoot w:val="79AB6542"/>
    <w:rsid w:val="0006284A"/>
    <w:rsid w:val="000E48C2"/>
    <w:rsid w:val="000F670C"/>
    <w:rsid w:val="00171EA0"/>
    <w:rsid w:val="00286AAA"/>
    <w:rsid w:val="00346207"/>
    <w:rsid w:val="003F3FE0"/>
    <w:rsid w:val="00482D00"/>
    <w:rsid w:val="0061107C"/>
    <w:rsid w:val="0067217C"/>
    <w:rsid w:val="006E0CF4"/>
    <w:rsid w:val="00783C90"/>
    <w:rsid w:val="007B0855"/>
    <w:rsid w:val="0080568A"/>
    <w:rsid w:val="008844A8"/>
    <w:rsid w:val="0088603A"/>
    <w:rsid w:val="00970B13"/>
    <w:rsid w:val="00A1665D"/>
    <w:rsid w:val="00B53A4B"/>
    <w:rsid w:val="00CA756F"/>
    <w:rsid w:val="00CE7C7D"/>
    <w:rsid w:val="00E5078E"/>
    <w:rsid w:val="00EC165B"/>
    <w:rsid w:val="060948A8"/>
    <w:rsid w:val="061D4DB1"/>
    <w:rsid w:val="07335204"/>
    <w:rsid w:val="07A255A1"/>
    <w:rsid w:val="07E61D92"/>
    <w:rsid w:val="09EC470F"/>
    <w:rsid w:val="0EBA7D7E"/>
    <w:rsid w:val="0EDD3F7F"/>
    <w:rsid w:val="0F433298"/>
    <w:rsid w:val="0FAB743A"/>
    <w:rsid w:val="103E47A4"/>
    <w:rsid w:val="106B67BB"/>
    <w:rsid w:val="11FD26F6"/>
    <w:rsid w:val="156418F8"/>
    <w:rsid w:val="1CAB61A7"/>
    <w:rsid w:val="1E934BEE"/>
    <w:rsid w:val="20A34715"/>
    <w:rsid w:val="269D5ADB"/>
    <w:rsid w:val="27171A82"/>
    <w:rsid w:val="27FF7BCA"/>
    <w:rsid w:val="28137FE9"/>
    <w:rsid w:val="29531717"/>
    <w:rsid w:val="2A2C20B9"/>
    <w:rsid w:val="307C50CD"/>
    <w:rsid w:val="354E4B84"/>
    <w:rsid w:val="357528C1"/>
    <w:rsid w:val="387B7581"/>
    <w:rsid w:val="3A767496"/>
    <w:rsid w:val="3E3E33D3"/>
    <w:rsid w:val="41F96E2E"/>
    <w:rsid w:val="452C4BF9"/>
    <w:rsid w:val="45AA52BE"/>
    <w:rsid w:val="48435942"/>
    <w:rsid w:val="4B2201B6"/>
    <w:rsid w:val="4D1172A2"/>
    <w:rsid w:val="4DA544D7"/>
    <w:rsid w:val="4F7043EB"/>
    <w:rsid w:val="4FFF2B10"/>
    <w:rsid w:val="5BD83BCA"/>
    <w:rsid w:val="5F38330E"/>
    <w:rsid w:val="61CE0C6D"/>
    <w:rsid w:val="624B41CD"/>
    <w:rsid w:val="69413F87"/>
    <w:rsid w:val="694613CC"/>
    <w:rsid w:val="6CD910B3"/>
    <w:rsid w:val="71411CEF"/>
    <w:rsid w:val="7158539A"/>
    <w:rsid w:val="718A7AD1"/>
    <w:rsid w:val="726D470A"/>
    <w:rsid w:val="784B0DB1"/>
    <w:rsid w:val="79396F1B"/>
    <w:rsid w:val="79AB6542"/>
    <w:rsid w:val="7A224520"/>
    <w:rsid w:val="7B7D3E00"/>
    <w:rsid w:val="7EAF3253"/>
    <w:rsid w:val="7F431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0F670C"/>
    <w:pPr>
      <w:widowControl w:val="0"/>
      <w:spacing w:line="360" w:lineRule="auto"/>
      <w:ind w:firstLineChars="200" w:firstLine="880"/>
      <w:jc w:val="both"/>
    </w:pPr>
    <w:rPr>
      <w:rFonts w:eastAsia="仿宋_GB2312" w:cs="仿宋"/>
      <w:kern w:val="2"/>
      <w:sz w:val="32"/>
      <w:szCs w:val="32"/>
    </w:rPr>
  </w:style>
  <w:style w:type="paragraph" w:styleId="1">
    <w:name w:val="heading 1"/>
    <w:basedOn w:val="a"/>
    <w:next w:val="a"/>
    <w:link w:val="1Char"/>
    <w:qFormat/>
    <w:rsid w:val="000F670C"/>
    <w:pPr>
      <w:outlineLvl w:val="0"/>
    </w:pPr>
    <w:rPr>
      <w:rFonts w:eastAsia="黑体" w:cs="Times New Roman"/>
      <w:kern w:val="44"/>
    </w:rPr>
  </w:style>
  <w:style w:type="paragraph" w:styleId="20">
    <w:name w:val="heading 2"/>
    <w:basedOn w:val="a"/>
    <w:next w:val="a"/>
    <w:link w:val="2Char"/>
    <w:qFormat/>
    <w:rsid w:val="000F670C"/>
    <w:pPr>
      <w:outlineLvl w:val="1"/>
    </w:pPr>
    <w:rPr>
      <w:rFonts w:eastAsia="楷体_GB2312" w:cs="Times New Roman"/>
      <w:b/>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0F670C"/>
    <w:pPr>
      <w:ind w:firstLine="420"/>
    </w:pPr>
  </w:style>
  <w:style w:type="paragraph" w:styleId="a3">
    <w:name w:val="Body Text Indent"/>
    <w:basedOn w:val="a"/>
    <w:qFormat/>
    <w:rsid w:val="000F670C"/>
    <w:pPr>
      <w:spacing w:after="120"/>
      <w:ind w:leftChars="200" w:left="420"/>
    </w:pPr>
  </w:style>
  <w:style w:type="character" w:customStyle="1" w:styleId="1Char">
    <w:name w:val="标题 1 Char"/>
    <w:link w:val="1"/>
    <w:qFormat/>
    <w:rsid w:val="000F670C"/>
    <w:rPr>
      <w:rFonts w:ascii="Times New Roman" w:eastAsia="黑体" w:hAnsi="Times New Roman" w:cs="黑体"/>
      <w:kern w:val="44"/>
      <w:sz w:val="32"/>
      <w:szCs w:val="32"/>
    </w:rPr>
  </w:style>
  <w:style w:type="character" w:customStyle="1" w:styleId="2Char">
    <w:name w:val="标题 2 Char"/>
    <w:link w:val="20"/>
    <w:qFormat/>
    <w:rsid w:val="000F670C"/>
    <w:rPr>
      <w:rFonts w:ascii="Times New Roman" w:eastAsia="楷体_GB2312" w:hAnsi="Times New Roman" w:cs="楷体"/>
      <w:b/>
      <w:sz w:val="32"/>
      <w:szCs w:val="32"/>
    </w:rPr>
  </w:style>
  <w:style w:type="paragraph" w:styleId="a4">
    <w:name w:val="annotation text"/>
    <w:basedOn w:val="a"/>
    <w:qFormat/>
    <w:rsid w:val="000F670C"/>
    <w:pPr>
      <w:jc w:val="left"/>
    </w:pPr>
  </w:style>
  <w:style w:type="paragraph" w:styleId="a5">
    <w:name w:val="footer"/>
    <w:basedOn w:val="a"/>
    <w:qFormat/>
    <w:rsid w:val="000F670C"/>
    <w:pPr>
      <w:tabs>
        <w:tab w:val="center" w:pos="4153"/>
        <w:tab w:val="right" w:pos="8306"/>
      </w:tabs>
      <w:snapToGrid w:val="0"/>
      <w:jc w:val="left"/>
    </w:pPr>
    <w:rPr>
      <w:sz w:val="18"/>
    </w:rPr>
  </w:style>
  <w:style w:type="paragraph" w:styleId="a6">
    <w:name w:val="header"/>
    <w:basedOn w:val="a"/>
    <w:qFormat/>
    <w:rsid w:val="000F670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10">
    <w:name w:val="toc 1"/>
    <w:basedOn w:val="a"/>
    <w:next w:val="a"/>
    <w:qFormat/>
    <w:rsid w:val="000F670C"/>
    <w:pPr>
      <w:ind w:firstLineChars="0" w:firstLine="0"/>
    </w:pPr>
    <w:rPr>
      <w:rFonts w:eastAsia="黑体"/>
    </w:rPr>
  </w:style>
  <w:style w:type="paragraph" w:styleId="21">
    <w:name w:val="toc 2"/>
    <w:basedOn w:val="a"/>
    <w:next w:val="a"/>
    <w:qFormat/>
    <w:rsid w:val="000F670C"/>
    <w:rPr>
      <w:rFonts w:eastAsia="楷体_GB2312"/>
    </w:rPr>
  </w:style>
  <w:style w:type="paragraph" w:styleId="HTML">
    <w:name w:val="HTML Preformatted"/>
    <w:basedOn w:val="a"/>
    <w:qFormat/>
    <w:rsid w:val="000F6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customStyle="1" w:styleId="WPSOffice1">
    <w:name w:val="WPSOffice手动目录 1"/>
    <w:qFormat/>
    <w:rsid w:val="000F670C"/>
    <w:rPr>
      <w:rFonts w:ascii="Calibri" w:hAnsi="Calibri"/>
    </w:rPr>
  </w:style>
  <w:style w:type="paragraph" w:customStyle="1" w:styleId="WPSOffice2">
    <w:name w:val="WPSOffice手动目录 2"/>
    <w:qFormat/>
    <w:rsid w:val="000F670C"/>
    <w:pPr>
      <w:ind w:leftChars="200" w:left="200"/>
    </w:pPr>
    <w:rPr>
      <w:rFonts w:ascii="Calibri" w:hAnsi="Calibri"/>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13</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范基蒙</dc:creator>
  <cp:lastModifiedBy>yzy</cp:lastModifiedBy>
  <cp:revision>5</cp:revision>
  <dcterms:created xsi:type="dcterms:W3CDTF">2025-02-20T05:57:00Z</dcterms:created>
  <dcterms:modified xsi:type="dcterms:W3CDTF">2025-08-12T08:10:00Z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50438B43845E41658004A7E75CFC2C1D_13</vt:lpwstr>
  </property>
</Properties>
</file>