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086" w:rsidRDefault="003E0086">
      <w:pPr>
        <w:ind w:firstLineChars="0" w:firstLine="0"/>
        <w:jc w:val="center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</w:p>
    <w:p w:rsidR="003E0086" w:rsidRDefault="003E0086">
      <w:pPr>
        <w:ind w:firstLineChars="0" w:firstLine="0"/>
        <w:jc w:val="center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</w:p>
    <w:p w:rsidR="003E0086" w:rsidRDefault="003E0086">
      <w:pPr>
        <w:ind w:firstLineChars="0" w:firstLine="0"/>
        <w:jc w:val="center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</w:p>
    <w:p w:rsidR="003E0086" w:rsidRPr="008D08EE" w:rsidRDefault="006C09EE">
      <w:pPr>
        <w:ind w:firstLineChars="0" w:firstLine="0"/>
        <w:jc w:val="center"/>
        <w:rPr>
          <w:rFonts w:asciiTheme="minorEastAsia" w:eastAsiaTheme="minorEastAsia" w:hAnsiTheme="minorEastAsia"/>
          <w:b/>
          <w:bCs/>
          <w:color w:val="000000"/>
          <w:kern w:val="0"/>
          <w:sz w:val="52"/>
          <w:szCs w:val="52"/>
          <w:lang/>
        </w:rPr>
      </w:pPr>
      <w:r w:rsidRPr="008D08EE">
        <w:rPr>
          <w:rFonts w:asciiTheme="minorEastAsia" w:eastAsiaTheme="minorEastAsia" w:hAnsiTheme="minorEastAsia" w:hint="eastAsia"/>
          <w:b/>
          <w:bCs/>
          <w:color w:val="000000"/>
          <w:kern w:val="0"/>
          <w:sz w:val="52"/>
          <w:szCs w:val="52"/>
          <w:lang/>
        </w:rPr>
        <w:t>项目</w:t>
      </w:r>
      <w:r w:rsidRPr="008D08EE">
        <w:rPr>
          <w:rFonts w:asciiTheme="minorEastAsia" w:eastAsiaTheme="minorEastAsia" w:hAnsiTheme="minorEastAsia" w:hint="eastAsia"/>
          <w:b/>
          <w:bCs/>
          <w:color w:val="000000"/>
          <w:kern w:val="0"/>
          <w:sz w:val="52"/>
          <w:szCs w:val="52"/>
          <w:lang/>
        </w:rPr>
        <w:t>绩效自评报告</w:t>
      </w:r>
    </w:p>
    <w:p w:rsidR="003E0086" w:rsidRPr="008D08EE" w:rsidRDefault="006C09EE">
      <w:pPr>
        <w:ind w:firstLineChars="0" w:firstLine="0"/>
        <w:jc w:val="center"/>
        <w:rPr>
          <w:rFonts w:asciiTheme="minorEastAsia" w:eastAsiaTheme="minorEastAsia" w:hAnsiTheme="minorEastAsia" w:cstheme="majorEastAsia"/>
          <w:b/>
          <w:bCs/>
          <w:sz w:val="44"/>
          <w:szCs w:val="44"/>
        </w:rPr>
      </w:pPr>
      <w:r w:rsidRPr="008D08EE">
        <w:rPr>
          <w:rFonts w:asciiTheme="minorEastAsia" w:eastAsiaTheme="minorEastAsia" w:hAnsiTheme="minorEastAsia" w:hint="eastAsia"/>
          <w:b/>
          <w:bCs/>
          <w:color w:val="000000"/>
          <w:kern w:val="0"/>
          <w:sz w:val="36"/>
          <w:szCs w:val="36"/>
          <w:lang/>
        </w:rPr>
        <w:t>（</w:t>
      </w:r>
      <w:r w:rsidRPr="008D08EE">
        <w:rPr>
          <w:rFonts w:asciiTheme="minorEastAsia" w:eastAsiaTheme="minorEastAsia" w:hAnsiTheme="minorEastAsia" w:hint="eastAsia"/>
          <w:sz w:val="44"/>
          <w:szCs w:val="44"/>
        </w:rPr>
        <w:t>202</w:t>
      </w:r>
      <w:r w:rsidRPr="008D08EE">
        <w:rPr>
          <w:rFonts w:asciiTheme="minorEastAsia" w:eastAsiaTheme="minorEastAsia" w:hAnsiTheme="minorEastAsia" w:hint="eastAsia"/>
          <w:sz w:val="44"/>
          <w:szCs w:val="44"/>
        </w:rPr>
        <w:t>4</w:t>
      </w:r>
      <w:r w:rsidRPr="008D08EE">
        <w:rPr>
          <w:rFonts w:asciiTheme="minorEastAsia" w:eastAsiaTheme="minorEastAsia" w:hAnsiTheme="minorEastAsia" w:hint="eastAsia"/>
          <w:b/>
          <w:bCs/>
          <w:color w:val="000000"/>
          <w:kern w:val="0"/>
          <w:sz w:val="36"/>
          <w:szCs w:val="36"/>
          <w:lang/>
        </w:rPr>
        <w:t>年度）</w:t>
      </w:r>
    </w:p>
    <w:p w:rsidR="003E0086" w:rsidRDefault="003E0086">
      <w:pPr>
        <w:topLinePunct/>
        <w:spacing w:line="530" w:lineRule="exact"/>
        <w:ind w:firstLineChars="0" w:firstLine="0"/>
        <w:jc w:val="center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3E0086" w:rsidP="008D08EE">
      <w:pPr>
        <w:pStyle w:val="2"/>
        <w:ind w:left="640" w:firstLine="480"/>
        <w:rPr>
          <w:rFonts w:ascii="宋体" w:eastAsia="宋体" w:hAnsi="宋体" w:cs="宋体"/>
          <w:color w:val="000000"/>
          <w:sz w:val="24"/>
          <w:szCs w:val="24"/>
        </w:rPr>
      </w:pPr>
    </w:p>
    <w:p w:rsidR="003E0086" w:rsidRDefault="006C09EE" w:rsidP="008D08EE">
      <w:pPr>
        <w:ind w:firstLine="643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项目名称：福利彩票基础建设资本购置</w:t>
      </w:r>
    </w:p>
    <w:p w:rsidR="003E0086" w:rsidRDefault="006C09EE">
      <w:pPr>
        <w:pStyle w:val="2"/>
        <w:ind w:leftChars="0" w:left="0" w:firstLine="643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bCs/>
        </w:rPr>
        <w:t>主管部门：</w:t>
      </w:r>
      <w:r>
        <w:rPr>
          <w:rFonts w:ascii="仿宋" w:eastAsia="仿宋" w:hAnsi="仿宋"/>
          <w:b/>
        </w:rPr>
        <w:t>内蒙古自治区福利彩票销售管理中心部门</w:t>
      </w:r>
    </w:p>
    <w:p w:rsidR="003E0086" w:rsidRDefault="006C09EE">
      <w:pPr>
        <w:ind w:firstLineChars="1100" w:firstLine="3534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年</w:t>
      </w:r>
      <w:r>
        <w:rPr>
          <w:rFonts w:ascii="仿宋" w:eastAsia="仿宋" w:hAnsi="仿宋" w:hint="eastAsia"/>
          <w:b/>
          <w:bCs/>
        </w:rPr>
        <w:t xml:space="preserve">   </w:t>
      </w:r>
      <w:r>
        <w:rPr>
          <w:rFonts w:ascii="仿宋" w:eastAsia="仿宋" w:hAnsi="仿宋" w:hint="eastAsia"/>
          <w:b/>
          <w:bCs/>
        </w:rPr>
        <w:t>月</w:t>
      </w:r>
      <w:r>
        <w:rPr>
          <w:rFonts w:ascii="仿宋" w:eastAsia="仿宋" w:hAnsi="仿宋" w:hint="eastAsia"/>
          <w:b/>
          <w:bCs/>
        </w:rPr>
        <w:t xml:space="preserve">   </w:t>
      </w:r>
      <w:r>
        <w:rPr>
          <w:rFonts w:ascii="仿宋" w:eastAsia="仿宋" w:hAnsi="仿宋" w:hint="eastAsia"/>
          <w:b/>
          <w:bCs/>
        </w:rPr>
        <w:t>日</w:t>
      </w:r>
    </w:p>
    <w:p w:rsidR="003E0086" w:rsidRDefault="006C09EE">
      <w:pPr>
        <w:ind w:firstLineChars="1200" w:firstLine="3855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  <w:lang/>
        </w:rPr>
      </w:pPr>
      <w:r>
        <w:rPr>
          <w:rFonts w:ascii="仿宋" w:eastAsia="仿宋" w:hAnsi="仿宋" w:hint="eastAsia"/>
          <w:b/>
          <w:bCs/>
        </w:rPr>
        <w:t>（盖章）</w:t>
      </w:r>
    </w:p>
    <w:p w:rsidR="003E0086" w:rsidRDefault="003E0086">
      <w:pPr>
        <w:pStyle w:val="2"/>
        <w:ind w:leftChars="0" w:left="0" w:firstLineChars="0" w:firstLine="0"/>
        <w:jc w:val="center"/>
        <w:rPr>
          <w:rFonts w:ascii="仿宋_GB2312" w:hAnsi="仿宋_GB2312" w:cs="仿宋_GB2312"/>
          <w:color w:val="000000"/>
        </w:rPr>
      </w:pPr>
    </w:p>
    <w:p w:rsidR="003E0086" w:rsidRDefault="003E0086">
      <w:pPr>
        <w:pStyle w:val="2"/>
        <w:ind w:leftChars="0" w:left="0" w:firstLineChars="0" w:firstLine="0"/>
        <w:jc w:val="center"/>
        <w:rPr>
          <w:rFonts w:ascii="仿宋_GB2312" w:hAnsi="仿宋_GB2312" w:cs="仿宋_GB2312"/>
          <w:color w:val="000000"/>
        </w:rPr>
        <w:sectPr w:rsidR="003E00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sdt>
      <w:sdtPr>
        <w:rPr>
          <w:rFonts w:ascii="宋体" w:eastAsia="宋体" w:hAnsi="宋体"/>
          <w:sz w:val="21"/>
        </w:rPr>
        <w:id w:val="147478165"/>
        <w:docPartObj>
          <w:docPartGallery w:val="Table of Contents"/>
          <w:docPartUnique/>
        </w:docPartObj>
      </w:sdtPr>
      <w:sdtEndPr>
        <w:rPr>
          <w:rFonts w:ascii="仿宋_GB2312" w:eastAsia="仿宋_GB2312" w:hAnsi="仿宋_GB2312" w:cs="仿宋_GB2312" w:hint="eastAsia"/>
          <w:b/>
          <w:color w:val="000000"/>
          <w:sz w:val="32"/>
        </w:rPr>
      </w:sdtEndPr>
      <w:sdtContent>
        <w:p w:rsidR="003E0086" w:rsidRDefault="006C09EE">
          <w:pPr>
            <w:spacing w:line="240" w:lineRule="auto"/>
            <w:ind w:firstLineChars="0" w:firstLine="0"/>
            <w:jc w:val="center"/>
          </w:pPr>
          <w:r>
            <w:rPr>
              <w:rFonts w:ascii="黑体" w:eastAsia="黑体" w:hAnsi="黑体" w:cs="黑体" w:hint="eastAsia"/>
            </w:rPr>
            <w:t>目录</w:t>
          </w:r>
        </w:p>
        <w:p w:rsidR="003E0086" w:rsidRDefault="003E0086">
          <w:pPr>
            <w:pStyle w:val="10"/>
            <w:tabs>
              <w:tab w:val="right" w:leader="dot" w:pos="8306"/>
            </w:tabs>
          </w:pPr>
          <w:r>
            <w:rPr>
              <w:rFonts w:ascii="仿宋_GB2312" w:eastAsia="仿宋_GB2312" w:hAnsi="仿宋_GB2312" w:cs="仿宋_GB2312" w:hint="eastAsia"/>
              <w:color w:val="000000"/>
            </w:rPr>
            <w:fldChar w:fldCharType="begin"/>
          </w:r>
          <w:r w:rsidR="006C09EE">
            <w:rPr>
              <w:rFonts w:ascii="仿宋_GB2312" w:eastAsia="仿宋_GB2312" w:hAnsi="仿宋_GB2312" w:cs="仿宋_GB2312" w:hint="eastAsia"/>
              <w:color w:val="000000"/>
            </w:rPr>
            <w:instrText xml:space="preserve">TOC \o "1-2" \h \u </w:instrText>
          </w:r>
          <w:r>
            <w:rPr>
              <w:rFonts w:ascii="仿宋_GB2312" w:eastAsia="仿宋_GB2312" w:hAnsi="仿宋_GB2312" w:cs="仿宋_GB2312" w:hint="eastAsia"/>
              <w:color w:val="000000"/>
            </w:rPr>
            <w:fldChar w:fldCharType="separate"/>
          </w:r>
          <w:hyperlink w:anchor="_Toc23976" w:history="1">
            <w:r w:rsidR="006C09EE">
              <w:rPr>
                <w:rFonts w:hint="eastAsia"/>
              </w:rPr>
              <w:t>一、项目基本情况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_Toc23976 \h </w:instrText>
            </w:r>
            <w:r>
              <w:fldChar w:fldCharType="separate"/>
            </w:r>
            <w:r w:rsidR="006C09EE">
              <w:t>1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5594" w:history="1">
            <w:r w:rsidR="006C09EE">
              <w:rPr>
                <w:rFonts w:hint="eastAsia"/>
              </w:rPr>
              <w:t>（一）项目基本情况简介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_Toc5594 \h </w:instrText>
            </w:r>
            <w:r>
              <w:fldChar w:fldCharType="separate"/>
            </w:r>
            <w:r w:rsidR="006C09EE">
              <w:t>1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15666" w:history="1">
            <w:r w:rsidR="006C09EE">
              <w:rPr>
                <w:rFonts w:hint="eastAsia"/>
              </w:rPr>
              <w:t>（二）绩效目标设定及指标完成情况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_Toc15666 \h </w:instrText>
            </w:r>
            <w:r>
              <w:fldChar w:fldCharType="separate"/>
            </w:r>
            <w:r w:rsidR="006C09EE">
              <w:t>1</w:t>
            </w:r>
            <w:r>
              <w:fldChar w:fldCharType="end"/>
            </w:r>
          </w:hyperlink>
        </w:p>
        <w:p w:rsidR="003E0086" w:rsidRDefault="003E0086">
          <w:pPr>
            <w:pStyle w:val="10"/>
            <w:tabs>
              <w:tab w:val="right" w:leader="dot" w:pos="8306"/>
            </w:tabs>
          </w:pPr>
          <w:hyperlink w:anchor="_Toc20684" w:history="1">
            <w:r w:rsidR="006C09EE">
              <w:rPr>
                <w:rFonts w:hint="eastAsia"/>
              </w:rPr>
              <w:t>二、绩效自评工作情况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_Toc20684 \h </w:instrText>
            </w:r>
            <w:r>
              <w:fldChar w:fldCharType="separate"/>
            </w:r>
            <w:r w:rsidR="006C09EE">
              <w:t>3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19659" w:history="1">
            <w:r w:rsidR="006C09EE">
              <w:rPr>
                <w:rFonts w:hint="eastAsia"/>
              </w:rPr>
              <w:t>（一）绩效自评目的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_Toc19659 \h </w:instrText>
            </w:r>
            <w:r>
              <w:fldChar w:fldCharType="separate"/>
            </w:r>
            <w:r w:rsidR="006C09EE">
              <w:t>3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31065" w:history="1">
            <w:r w:rsidR="006C09EE">
              <w:rPr>
                <w:rFonts w:hint="eastAsia"/>
              </w:rPr>
              <w:t>（二）项目资金投入情况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_Toc31065 \h </w:instrText>
            </w:r>
            <w:r>
              <w:fldChar w:fldCharType="separate"/>
            </w:r>
            <w:r w:rsidR="006C09EE">
              <w:t>3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830" w:history="1">
            <w:r w:rsidR="006C09EE">
              <w:rPr>
                <w:rFonts w:hint="eastAsia"/>
              </w:rPr>
              <w:t>（三）项目资金产出情况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_Toc830 \h </w:instrText>
            </w:r>
            <w:r>
              <w:fldChar w:fldCharType="separate"/>
            </w:r>
            <w:r w:rsidR="006C09EE">
              <w:t>4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9039" w:history="1">
            <w:r w:rsidR="006C09EE">
              <w:rPr>
                <w:rFonts w:hint="eastAsia"/>
              </w:rPr>
              <w:t>（四）项目资金管理情况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_Toc9039 \h </w:instrText>
            </w:r>
            <w:r>
              <w:fldChar w:fldCharType="separate"/>
            </w:r>
            <w:r w:rsidR="006C09EE">
              <w:t>4</w:t>
            </w:r>
            <w:r>
              <w:fldChar w:fldCharType="end"/>
            </w:r>
          </w:hyperlink>
        </w:p>
        <w:p w:rsidR="003E0086" w:rsidRDefault="003E0086">
          <w:pPr>
            <w:pStyle w:val="10"/>
            <w:tabs>
              <w:tab w:val="right" w:leader="dot" w:pos="8306"/>
            </w:tabs>
          </w:pPr>
          <w:hyperlink w:anchor="_Toc1167" w:history="1">
            <w:r w:rsidR="006C09EE">
              <w:rPr>
                <w:rFonts w:hint="eastAsia"/>
              </w:rPr>
              <w:t>三、项目绩效情况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_Toc1167 \h </w:instrText>
            </w:r>
            <w:r>
              <w:fldChar w:fldCharType="separate"/>
            </w:r>
            <w:r w:rsidR="006C09EE">
              <w:t>4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27748" w:history="1">
            <w:r w:rsidR="006C09EE">
              <w:rPr>
                <w:rFonts w:hint="eastAsia"/>
              </w:rPr>
              <w:t>（一）产出指标完成情况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_Toc27748 \h </w:instrText>
            </w:r>
            <w:r>
              <w:fldChar w:fldCharType="separate"/>
            </w:r>
            <w:r w:rsidR="006C09EE">
              <w:t>4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25171" w:history="1">
            <w:r w:rsidR="006C09EE">
              <w:rPr>
                <w:rFonts w:hint="eastAsia"/>
              </w:rPr>
              <w:t>（二）效益指标完成情况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_Toc25171 \h </w:instrText>
            </w:r>
            <w:r>
              <w:fldChar w:fldCharType="separate"/>
            </w:r>
            <w:r w:rsidR="006C09EE">
              <w:t>7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18352" w:history="1">
            <w:r w:rsidR="006C09EE">
              <w:rPr>
                <w:rFonts w:hint="eastAsia"/>
              </w:rPr>
              <w:t>（三）满意度指标完成情况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_Toc18352 \h </w:instrText>
            </w:r>
            <w:r>
              <w:fldChar w:fldCharType="separate"/>
            </w:r>
            <w:r w:rsidR="006C09EE">
              <w:t>7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5070" w:history="1">
            <w:r w:rsidR="006C09EE">
              <w:rPr>
                <w:rFonts w:hint="eastAsia"/>
              </w:rPr>
              <w:t>（四）自评得分情况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_Toc5070 \h </w:instrText>
            </w:r>
            <w:r>
              <w:fldChar w:fldCharType="separate"/>
            </w:r>
            <w:r w:rsidR="006C09EE">
              <w:t>7</w:t>
            </w:r>
            <w:r>
              <w:fldChar w:fldCharType="end"/>
            </w:r>
          </w:hyperlink>
        </w:p>
        <w:p w:rsidR="003E0086" w:rsidRDefault="003E0086">
          <w:pPr>
            <w:pStyle w:val="10"/>
            <w:tabs>
              <w:tab w:val="right" w:leader="dot" w:pos="8306"/>
            </w:tabs>
          </w:pPr>
          <w:hyperlink w:anchor="_Toc1474" w:history="1">
            <w:r w:rsidR="006C09EE">
              <w:rPr>
                <w:rFonts w:hint="eastAsia"/>
              </w:rPr>
              <w:t>四、偏离绩效目标的原因和下一步改进措施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_Toc1474 \h </w:instrText>
            </w:r>
            <w:r>
              <w:fldChar w:fldCharType="separate"/>
            </w:r>
            <w:r w:rsidR="006C09EE">
              <w:t>8</w:t>
            </w:r>
            <w:r>
              <w:fldChar w:fldCharType="end"/>
            </w:r>
          </w:hyperlink>
        </w:p>
        <w:p w:rsidR="003E0086" w:rsidRDefault="003E0086">
          <w:pPr>
            <w:pStyle w:val="10"/>
            <w:tabs>
              <w:tab w:val="right" w:leader="dot" w:pos="8306"/>
            </w:tabs>
          </w:pPr>
          <w:hyperlink w:anchor="_Toc3118" w:history="1">
            <w:r w:rsidR="006C09EE">
              <w:rPr>
                <w:rFonts w:hint="eastAsia"/>
              </w:rPr>
              <w:t>五、</w:t>
            </w:r>
            <w:r w:rsidR="006C09EE">
              <w:rPr>
                <w:rFonts w:hint="eastAsia"/>
              </w:rPr>
              <w:t xml:space="preserve"> </w:t>
            </w:r>
            <w:r w:rsidR="006C09EE">
              <w:rPr>
                <w:rFonts w:hint="eastAsia"/>
              </w:rPr>
              <w:t>绩效自评结果拟应用和公开情况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_Toc3118 \h </w:instrText>
            </w:r>
            <w:r>
              <w:fldChar w:fldCharType="separate"/>
            </w:r>
            <w:r w:rsidR="006C09EE">
              <w:t>8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1672" w:history="1">
            <w:r w:rsidR="006C09EE">
              <w:rPr>
                <w:rFonts w:hint="eastAsia"/>
              </w:rPr>
              <w:t>（一）绩效自评结果的应用方向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_Toc1672 \h </w:instrText>
            </w:r>
            <w:r>
              <w:fldChar w:fldCharType="separate"/>
            </w:r>
            <w:r w:rsidR="006C09EE">
              <w:t>8</w:t>
            </w:r>
            <w:r>
              <w:fldChar w:fldCharType="end"/>
            </w:r>
          </w:hyperlink>
        </w:p>
        <w:p w:rsidR="003E0086" w:rsidRDefault="003E0086" w:rsidP="008D08EE">
          <w:pPr>
            <w:pStyle w:val="21"/>
            <w:tabs>
              <w:tab w:val="right" w:leader="dot" w:pos="8306"/>
            </w:tabs>
            <w:ind w:firstLine="640"/>
          </w:pPr>
          <w:hyperlink w:anchor="_Toc18254" w:history="1">
            <w:r w:rsidR="006C09EE">
              <w:rPr>
                <w:rFonts w:hint="eastAsia"/>
              </w:rPr>
              <w:t>（二）绩效自评结果的公开策略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_Toc18254 \h </w:instrText>
            </w:r>
            <w:r>
              <w:fldChar w:fldCharType="separate"/>
            </w:r>
            <w:r w:rsidR="006C09EE">
              <w:t>8</w:t>
            </w:r>
            <w:r>
              <w:fldChar w:fldCharType="end"/>
            </w:r>
          </w:hyperlink>
        </w:p>
        <w:p w:rsidR="003E0086" w:rsidRDefault="003E0086">
          <w:pPr>
            <w:pStyle w:val="10"/>
            <w:tabs>
              <w:tab w:val="right" w:leader="dot" w:pos="8306"/>
            </w:tabs>
          </w:pPr>
          <w:hyperlink w:anchor="_Toc11117" w:history="1">
            <w:r w:rsidR="006C09EE">
              <w:rPr>
                <w:rFonts w:hint="eastAsia"/>
              </w:rPr>
              <w:t>六、</w:t>
            </w:r>
            <w:r w:rsidR="006C09EE">
              <w:rPr>
                <w:rFonts w:hint="eastAsia"/>
              </w:rPr>
              <w:t xml:space="preserve"> </w:t>
            </w:r>
            <w:r w:rsidR="006C09EE">
              <w:rPr>
                <w:rFonts w:cs="黑体"/>
                <w:kern w:val="44"/>
              </w:rPr>
              <w:t>其他需要说明的问</w:t>
            </w:r>
            <w:r w:rsidR="006C09EE">
              <w:rPr>
                <w:rFonts w:ascii="黑体" w:hAnsi="黑体"/>
              </w:rPr>
              <w:t>题</w:t>
            </w:r>
            <w:r w:rsidR="006C09EE">
              <w:tab/>
            </w:r>
            <w:r>
              <w:fldChar w:fldCharType="begin"/>
            </w:r>
            <w:r w:rsidR="006C09EE">
              <w:instrText xml:space="preserve"> PAGEREF _Toc11117 \h </w:instrText>
            </w:r>
            <w:r>
              <w:fldChar w:fldCharType="separate"/>
            </w:r>
            <w:r w:rsidR="006C09EE">
              <w:t>8</w:t>
            </w:r>
            <w:r>
              <w:fldChar w:fldCharType="end"/>
            </w:r>
          </w:hyperlink>
        </w:p>
        <w:p w:rsidR="003E0086" w:rsidRDefault="003E0086">
          <w:pPr>
            <w:pStyle w:val="2"/>
            <w:ind w:leftChars="0" w:left="0" w:firstLineChars="0" w:firstLine="0"/>
            <w:rPr>
              <w:rFonts w:ascii="仿宋_GB2312" w:hAnsi="仿宋_GB2312" w:cs="仿宋_GB2312"/>
              <w:color w:val="000000"/>
            </w:rPr>
          </w:pPr>
          <w:r>
            <w:rPr>
              <w:rFonts w:ascii="仿宋_GB2312" w:hAnsi="仿宋_GB2312" w:cs="仿宋_GB2312" w:hint="eastAsia"/>
              <w:color w:val="000000"/>
            </w:rPr>
            <w:fldChar w:fldCharType="end"/>
          </w:r>
        </w:p>
      </w:sdtContent>
    </w:sdt>
    <w:p w:rsidR="003E0086" w:rsidRDefault="003E0086">
      <w:pPr>
        <w:topLinePunct/>
        <w:spacing w:line="530" w:lineRule="exact"/>
        <w:ind w:firstLineChars="0" w:firstLine="0"/>
        <w:jc w:val="center"/>
        <w:outlineLvl w:val="0"/>
        <w:rPr>
          <w:rFonts w:ascii="黑体" w:eastAsia="黑体" w:hAnsi="黑体" w:cs="黑体"/>
          <w:color w:val="000000"/>
          <w:sz w:val="36"/>
          <w:szCs w:val="36"/>
        </w:rPr>
        <w:sectPr w:rsidR="003E008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E0086" w:rsidRDefault="006C09EE">
      <w:pPr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内蒙古自治区福利彩票销售管理中心</w:t>
      </w:r>
    </w:p>
    <w:p w:rsidR="003E0086" w:rsidRDefault="006C09EE">
      <w:pPr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福利彩票基础建设资本购置项目</w:t>
      </w:r>
    </w:p>
    <w:p w:rsidR="003E0086" w:rsidRDefault="006C09EE">
      <w:pPr>
        <w:ind w:firstLineChars="0" w:firstLine="0"/>
        <w:jc w:val="center"/>
        <w:rPr>
          <w:rFonts w:ascii="方正小标宋简体" w:eastAsia="方正小标宋简体" w:hAnsi="????"/>
          <w:color w:val="000000"/>
          <w:szCs w:val="44"/>
        </w:rPr>
      </w:pPr>
      <w:r>
        <w:rPr>
          <w:rFonts w:ascii="黑体" w:eastAsia="黑体" w:hAnsi="黑体" w:cs="黑体" w:hint="eastAsia"/>
          <w:sz w:val="36"/>
          <w:szCs w:val="36"/>
        </w:rPr>
        <w:t>支出绩效自评报告</w:t>
      </w:r>
    </w:p>
    <w:p w:rsidR="003E0086" w:rsidRDefault="003E0086">
      <w:pPr>
        <w:topLinePunct/>
        <w:spacing w:line="530" w:lineRule="exact"/>
        <w:ind w:firstLineChars="0" w:firstLine="0"/>
        <w:rPr>
          <w:rFonts w:ascii="黑体" w:eastAsia="黑体" w:hAnsi="黑体"/>
          <w:color w:val="000000"/>
        </w:rPr>
      </w:pPr>
    </w:p>
    <w:p w:rsidR="003E0086" w:rsidRPr="008D08EE" w:rsidRDefault="006C09EE" w:rsidP="008D08EE">
      <w:pPr>
        <w:pStyle w:val="1"/>
        <w:ind w:firstLine="640"/>
        <w:rPr>
          <w:rFonts w:asciiTheme="minorEastAsia" w:eastAsiaTheme="minorEastAsia" w:hAnsiTheme="minorEastAsia" w:cs="方正黑体_GBK"/>
          <w:color w:val="000000"/>
        </w:rPr>
      </w:pPr>
      <w:bookmarkStart w:id="0" w:name="_Toc23976"/>
      <w:r w:rsidRPr="008D08EE">
        <w:rPr>
          <w:rFonts w:asciiTheme="minorEastAsia" w:eastAsiaTheme="minorEastAsia" w:hAnsiTheme="minorEastAsia" w:hint="eastAsia"/>
        </w:rPr>
        <w:t>一、项目基本情况</w:t>
      </w:r>
      <w:bookmarkEnd w:id="0"/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 w:cs="方正仿宋_GBK"/>
          <w:color w:val="000000"/>
        </w:rPr>
      </w:pPr>
      <w:bookmarkStart w:id="1" w:name="_Toc5594"/>
      <w:r w:rsidRPr="008D08EE">
        <w:rPr>
          <w:rFonts w:asciiTheme="minorEastAsia" w:eastAsiaTheme="minorEastAsia" w:hAnsiTheme="minorEastAsia" w:hint="eastAsia"/>
        </w:rPr>
        <w:t>（一）项目基本情况简介</w:t>
      </w:r>
      <w:bookmarkEnd w:id="1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 w:cs="方正仿宋_GBK"/>
          <w:color w:val="000000"/>
        </w:rPr>
      </w:pPr>
      <w:r w:rsidRPr="008D08EE">
        <w:rPr>
          <w:rFonts w:asciiTheme="minorEastAsia" w:eastAsiaTheme="minorEastAsia" w:hAnsiTheme="minorEastAsia" w:hint="eastAsia"/>
        </w:rPr>
        <w:t>内蒙古自治区</w:t>
      </w:r>
      <w:r w:rsidRPr="008D08EE">
        <w:rPr>
          <w:rFonts w:asciiTheme="minorEastAsia" w:eastAsiaTheme="minorEastAsia" w:hAnsiTheme="minorEastAsia" w:hint="eastAsia"/>
        </w:rPr>
        <w:t>福利</w:t>
      </w:r>
      <w:r w:rsidRPr="008D08EE">
        <w:rPr>
          <w:rFonts w:asciiTheme="minorEastAsia" w:eastAsiaTheme="minorEastAsia" w:hAnsiTheme="minorEastAsia" w:hint="eastAsia"/>
        </w:rPr>
        <w:t>彩票</w:t>
      </w:r>
      <w:r w:rsidRPr="008D08EE">
        <w:rPr>
          <w:rFonts w:asciiTheme="minorEastAsia" w:eastAsiaTheme="minorEastAsia" w:hAnsiTheme="minorEastAsia" w:hint="eastAsia"/>
        </w:rPr>
        <w:t>销售</w:t>
      </w:r>
      <w:r w:rsidRPr="008D08EE">
        <w:rPr>
          <w:rFonts w:asciiTheme="minorEastAsia" w:eastAsiaTheme="minorEastAsia" w:hAnsiTheme="minorEastAsia" w:hint="eastAsia"/>
        </w:rPr>
        <w:t>管理中心（以下简称“我中心”）</w:t>
      </w:r>
      <w:r w:rsidRPr="008D08EE">
        <w:rPr>
          <w:rFonts w:asciiTheme="minorEastAsia" w:eastAsiaTheme="minorEastAsia" w:hAnsiTheme="minorEastAsia" w:hint="eastAsia"/>
        </w:rPr>
        <w:t>福利彩票基础建设资本购置项目</w:t>
      </w: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以下简称“本项目”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由</w:t>
      </w:r>
      <w:r w:rsidRPr="008D08EE">
        <w:rPr>
          <w:rFonts w:asciiTheme="minorEastAsia" w:eastAsiaTheme="minorEastAsia" w:hAnsiTheme="minorEastAsia" w:hint="eastAsia"/>
        </w:rPr>
        <w:t>综合部、技术部、市场一部共同</w:t>
      </w:r>
      <w:r w:rsidRPr="008D08EE">
        <w:rPr>
          <w:rFonts w:asciiTheme="minorEastAsia" w:eastAsiaTheme="minorEastAsia" w:hAnsiTheme="minorEastAsia" w:hint="eastAsia"/>
        </w:rPr>
        <w:t>实施。</w:t>
      </w:r>
      <w:bookmarkStart w:id="2" w:name="_Hlk62053851"/>
      <w:r w:rsidRPr="008D08EE">
        <w:rPr>
          <w:rFonts w:asciiTheme="minorEastAsia" w:eastAsiaTheme="minorEastAsia" w:hAnsiTheme="minorEastAsia" w:hint="eastAsia"/>
        </w:rPr>
        <w:t>本项目</w:t>
      </w:r>
      <w:r w:rsidRPr="008D08EE">
        <w:rPr>
          <w:rFonts w:asciiTheme="minorEastAsia" w:eastAsiaTheme="minorEastAsia" w:hAnsiTheme="minorEastAsia" w:hint="eastAsia"/>
        </w:rPr>
        <w:t>202</w:t>
      </w:r>
      <w:r w:rsidRPr="008D08EE">
        <w:rPr>
          <w:rFonts w:asciiTheme="minorEastAsia" w:eastAsiaTheme="minorEastAsia" w:hAnsiTheme="minorEastAsia" w:hint="eastAsia"/>
        </w:rPr>
        <w:t>4</w:t>
      </w:r>
      <w:r w:rsidRPr="008D08EE">
        <w:rPr>
          <w:rFonts w:asciiTheme="minorEastAsia" w:eastAsiaTheme="minorEastAsia" w:hAnsiTheme="minorEastAsia" w:hint="eastAsia"/>
        </w:rPr>
        <w:t>年预算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,</w:t>
      </w:r>
      <w:r w:rsidRPr="008D08EE">
        <w:rPr>
          <w:rFonts w:asciiTheme="minorEastAsia" w:eastAsiaTheme="minorEastAsia" w:hAnsiTheme="minorEastAsia" w:hint="eastAsia"/>
        </w:rPr>
        <w:t>333.05</w:t>
      </w:r>
      <w:r w:rsidRPr="008D08EE">
        <w:rPr>
          <w:rFonts w:asciiTheme="minorEastAsia" w:eastAsiaTheme="minorEastAsia" w:hAnsiTheme="minorEastAsia" w:hint="eastAsia"/>
        </w:rPr>
        <w:t>万元，</w:t>
      </w:r>
      <w:r w:rsidRPr="008D08EE">
        <w:rPr>
          <w:rFonts w:asciiTheme="minorEastAsia" w:eastAsiaTheme="minorEastAsia" w:hAnsiTheme="minorEastAsia" w:hint="eastAsia"/>
        </w:rPr>
        <w:t>其中</w:t>
      </w:r>
      <w:r w:rsidRPr="008D08EE">
        <w:rPr>
          <w:rFonts w:asciiTheme="minorEastAsia" w:eastAsiaTheme="minorEastAsia" w:hAnsiTheme="minorEastAsia" w:hint="eastAsia"/>
        </w:rPr>
        <w:t>88.00</w:t>
      </w:r>
      <w:r w:rsidRPr="008D08EE">
        <w:rPr>
          <w:rFonts w:asciiTheme="minorEastAsia" w:eastAsiaTheme="minorEastAsia" w:hAnsiTheme="minorEastAsia" w:hint="eastAsia"/>
        </w:rPr>
        <w:t>万元为年初预算，</w:t>
      </w:r>
      <w:r w:rsidRPr="008D08EE">
        <w:rPr>
          <w:rFonts w:asciiTheme="minorEastAsia" w:eastAsiaTheme="minorEastAsia" w:hAnsiTheme="minorEastAsia" w:hint="eastAsia"/>
        </w:rPr>
        <w:t>1,245.05</w:t>
      </w:r>
      <w:r w:rsidRPr="008D08EE">
        <w:rPr>
          <w:rFonts w:asciiTheme="minorEastAsia" w:eastAsiaTheme="minorEastAsia" w:hAnsiTheme="minorEastAsia" w:hint="eastAsia"/>
        </w:rPr>
        <w:t>万元为上年结转资金</w:t>
      </w:r>
      <w:r w:rsidRPr="008D08EE">
        <w:rPr>
          <w:rFonts w:asciiTheme="minorEastAsia" w:eastAsiaTheme="minorEastAsia" w:hAnsiTheme="minorEastAsia" w:hint="eastAsia"/>
        </w:rPr>
        <w:t>，</w:t>
      </w:r>
      <w:r w:rsidRPr="008D08EE">
        <w:rPr>
          <w:rFonts w:asciiTheme="minorEastAsia" w:eastAsiaTheme="minorEastAsia" w:hAnsiTheme="minorEastAsia" w:hint="eastAsia"/>
        </w:rPr>
        <w:t>全部纳入部门预算管理，全年支出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,</w:t>
      </w:r>
      <w:r w:rsidRPr="008D08EE">
        <w:rPr>
          <w:rFonts w:asciiTheme="minorEastAsia" w:eastAsiaTheme="minorEastAsia" w:hAnsiTheme="minorEastAsia" w:hint="eastAsia"/>
        </w:rPr>
        <w:t>297.24</w:t>
      </w:r>
      <w:r w:rsidRPr="008D08EE">
        <w:rPr>
          <w:rFonts w:asciiTheme="minorEastAsia" w:eastAsiaTheme="minorEastAsia" w:hAnsiTheme="minorEastAsia" w:hint="eastAsia"/>
        </w:rPr>
        <w:t>万元，</w:t>
      </w:r>
      <w:r w:rsidRPr="008D08EE">
        <w:rPr>
          <w:rFonts w:asciiTheme="minorEastAsia" w:eastAsiaTheme="minorEastAsia" w:hAnsiTheme="minorEastAsia" w:hint="eastAsia"/>
        </w:rPr>
        <w:t>其中本年预算支出</w:t>
      </w:r>
      <w:r w:rsidRPr="008D08EE">
        <w:rPr>
          <w:rFonts w:asciiTheme="minorEastAsia" w:eastAsiaTheme="minorEastAsia" w:hAnsiTheme="minorEastAsia" w:cs="Times New Roman"/>
          <w:szCs w:val="24"/>
        </w:rPr>
        <w:t>52</w:t>
      </w:r>
      <w:r w:rsidRPr="008D08EE">
        <w:rPr>
          <w:rFonts w:asciiTheme="minorEastAsia" w:eastAsiaTheme="minorEastAsia" w:hAnsiTheme="minorEastAsia" w:cs="Times New Roman" w:hint="eastAsia"/>
          <w:szCs w:val="24"/>
        </w:rPr>
        <w:t>.</w:t>
      </w:r>
      <w:r w:rsidRPr="008D08EE">
        <w:rPr>
          <w:rFonts w:asciiTheme="minorEastAsia" w:eastAsiaTheme="minorEastAsia" w:hAnsiTheme="minorEastAsia" w:cs="Times New Roman"/>
          <w:szCs w:val="24"/>
        </w:rPr>
        <w:t>19</w:t>
      </w:r>
      <w:r w:rsidRPr="008D08EE">
        <w:rPr>
          <w:rFonts w:asciiTheme="minorEastAsia" w:eastAsiaTheme="minorEastAsia" w:hAnsiTheme="minorEastAsia" w:cs="Times New Roman" w:hint="eastAsia"/>
          <w:szCs w:val="24"/>
        </w:rPr>
        <w:t>万元，上年结转资金支出</w:t>
      </w:r>
      <w:r w:rsidRPr="008D08EE">
        <w:rPr>
          <w:rFonts w:asciiTheme="minorEastAsia" w:eastAsiaTheme="minorEastAsia" w:hAnsiTheme="minorEastAsia" w:hint="eastAsia"/>
        </w:rPr>
        <w:t>1,245.05</w:t>
      </w:r>
      <w:r w:rsidRPr="008D08EE">
        <w:rPr>
          <w:rFonts w:asciiTheme="minorEastAsia" w:eastAsiaTheme="minorEastAsia" w:hAnsiTheme="minorEastAsia" w:hint="eastAsia"/>
        </w:rPr>
        <w:t>万元，</w:t>
      </w:r>
      <w:r w:rsidRPr="008D08EE">
        <w:rPr>
          <w:rFonts w:asciiTheme="minorEastAsia" w:eastAsiaTheme="minorEastAsia" w:hAnsiTheme="minorEastAsia" w:hint="eastAsia"/>
        </w:rPr>
        <w:t>资金执行率为</w:t>
      </w:r>
      <w:r w:rsidRPr="008D08EE">
        <w:rPr>
          <w:rFonts w:asciiTheme="minorEastAsia" w:eastAsiaTheme="minorEastAsia" w:hAnsiTheme="minorEastAsia" w:hint="eastAsia"/>
        </w:rPr>
        <w:t>97.31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。</w:t>
      </w:r>
      <w:r w:rsidRPr="008D08EE">
        <w:rPr>
          <w:rFonts w:asciiTheme="minorEastAsia" w:eastAsiaTheme="minorEastAsia" w:hAnsiTheme="minorEastAsia" w:hint="eastAsia"/>
        </w:rPr>
        <w:t>本</w:t>
      </w:r>
      <w:r w:rsidRPr="008D08EE">
        <w:rPr>
          <w:rFonts w:asciiTheme="minorEastAsia" w:eastAsiaTheme="minorEastAsia" w:hAnsiTheme="minorEastAsia" w:hint="eastAsia"/>
        </w:rPr>
        <w:t>项目主要包含</w:t>
      </w:r>
      <w:bookmarkStart w:id="3" w:name="_Hlk61990519"/>
      <w:bookmarkStart w:id="4" w:name="_Hlk61965064"/>
      <w:bookmarkEnd w:id="2"/>
      <w:r w:rsidRPr="008D08EE">
        <w:rPr>
          <w:rFonts w:asciiTheme="minorEastAsia" w:eastAsiaTheme="minorEastAsia" w:hAnsiTheme="minorEastAsia" w:hint="eastAsia"/>
        </w:rPr>
        <w:t>办公设备购置、</w:t>
      </w:r>
      <w:bookmarkEnd w:id="3"/>
      <w:bookmarkEnd w:id="4"/>
      <w:r w:rsidRPr="008D08EE">
        <w:rPr>
          <w:rFonts w:asciiTheme="minorEastAsia" w:eastAsiaTheme="minorEastAsia" w:hAnsiTheme="minorEastAsia" w:hint="eastAsia"/>
        </w:rPr>
        <w:t>办公家具购置、档案室书柜货架购置、其他技术改造升级系统设备购置、职工食堂设备购置以及图书购置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 w:cs="方正仿宋_GBK"/>
          <w:color w:val="000000"/>
        </w:rPr>
      </w:pPr>
      <w:bookmarkStart w:id="5" w:name="_Toc15666"/>
      <w:r w:rsidRPr="008D08EE">
        <w:rPr>
          <w:rFonts w:asciiTheme="minorEastAsia" w:eastAsiaTheme="minorEastAsia" w:hAnsiTheme="minorEastAsia" w:hint="eastAsia"/>
        </w:rPr>
        <w:t>（二）绩效目标设定及指标完成情况</w:t>
      </w:r>
      <w:bookmarkEnd w:id="5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1.</w:t>
      </w:r>
      <w:r w:rsidRPr="008D08EE">
        <w:rPr>
          <w:rFonts w:asciiTheme="minorEastAsia" w:eastAsiaTheme="minorEastAsia" w:hAnsiTheme="minorEastAsia"/>
        </w:rPr>
        <w:t>绩效目标设定</w:t>
      </w:r>
      <w:r w:rsidRPr="008D08EE">
        <w:rPr>
          <w:rFonts w:asciiTheme="minorEastAsia" w:eastAsiaTheme="minorEastAsia" w:hAnsiTheme="minorEastAsia" w:hint="eastAsia"/>
        </w:rPr>
        <w:t>情况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预期目标：为履行彩票销售职能，保障机构正常、安全运转，发展彩票公益事业提供良好的硬件基础和软件系统。</w:t>
      </w:r>
      <w:bookmarkStart w:id="6" w:name="_GoBack"/>
      <w:bookmarkEnd w:id="6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2.</w:t>
      </w:r>
      <w:r w:rsidRPr="008D08EE">
        <w:rPr>
          <w:rFonts w:asciiTheme="minorEastAsia" w:eastAsiaTheme="minorEastAsia" w:hAnsiTheme="minorEastAsia" w:hint="eastAsia"/>
        </w:rPr>
        <w:t>绩效</w:t>
      </w:r>
      <w:r w:rsidRPr="008D08EE">
        <w:rPr>
          <w:rFonts w:asciiTheme="minorEastAsia" w:eastAsiaTheme="minorEastAsia" w:hAnsiTheme="minorEastAsia"/>
        </w:rPr>
        <w:t>指标完成情况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  <w:color w:val="000000"/>
          <w:highlight w:val="yellow"/>
        </w:rPr>
      </w:pPr>
      <w:r w:rsidRPr="008D08EE">
        <w:rPr>
          <w:rFonts w:asciiTheme="minorEastAsia" w:eastAsiaTheme="minorEastAsia" w:hAnsiTheme="minorEastAsia" w:hint="eastAsia"/>
        </w:rPr>
        <w:t>我中心按计划</w:t>
      </w:r>
      <w:r w:rsidRPr="008D08EE">
        <w:rPr>
          <w:rFonts w:asciiTheme="minorEastAsia" w:eastAsiaTheme="minorEastAsia" w:hAnsiTheme="minorEastAsia" w:hint="eastAsia"/>
        </w:rPr>
        <w:t>采购</w:t>
      </w:r>
      <w:r w:rsidRPr="008D08EE">
        <w:rPr>
          <w:rFonts w:asciiTheme="minorEastAsia" w:eastAsiaTheme="minorEastAsia" w:hAnsiTheme="minorEastAsia" w:hint="eastAsia"/>
        </w:rPr>
        <w:t>办公设备（包括打印机、电脑、碎纸机、多功能一体机、触控一体机等）</w:t>
      </w:r>
      <w:r w:rsidRPr="008D08EE">
        <w:rPr>
          <w:rFonts w:asciiTheme="minorEastAsia" w:eastAsiaTheme="minorEastAsia" w:hAnsiTheme="minorEastAsia" w:hint="eastAsia"/>
        </w:rPr>
        <w:t>、</w:t>
      </w:r>
      <w:r w:rsidRPr="008D08EE">
        <w:rPr>
          <w:rFonts w:asciiTheme="minorEastAsia" w:eastAsiaTheme="minorEastAsia" w:hAnsiTheme="minorEastAsia" w:hint="eastAsia"/>
        </w:rPr>
        <w:t>办公桌椅文件柜等家具</w:t>
      </w: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会议桌、办公桌、办公椅、茶几、窗帘等），经验收后投入使用；对档案信息化建设项目、终端接入设备购置、电脑票兑奖登记实名制系统、数据中心业务系统支撑平台、视频监控决策分析指挥中心大屏采购、办公无线网络覆盖、数据中心系统网络升级改造等，经验收合格，设备预设功能达标。</w:t>
      </w:r>
      <w:r w:rsidRPr="008D08EE">
        <w:rPr>
          <w:rFonts w:asciiTheme="minorEastAsia" w:eastAsiaTheme="minorEastAsia" w:hAnsiTheme="minorEastAsia" w:hint="eastAsia"/>
        </w:rPr>
        <w:t>确保了</w:t>
      </w:r>
      <w:r w:rsidRPr="008D08EE">
        <w:rPr>
          <w:rFonts w:asciiTheme="minorEastAsia" w:eastAsiaTheme="minorEastAsia" w:hAnsiTheme="minorEastAsia" w:hint="eastAsia"/>
        </w:rPr>
        <w:t>办公设备</w:t>
      </w:r>
      <w:r w:rsidRPr="008D08EE">
        <w:rPr>
          <w:rFonts w:asciiTheme="minorEastAsia" w:eastAsiaTheme="minorEastAsia" w:hAnsiTheme="minorEastAsia" w:hint="eastAsia"/>
        </w:rPr>
        <w:t>的稳定运行，为</w:t>
      </w:r>
      <w:r w:rsidRPr="008D08EE">
        <w:rPr>
          <w:rFonts w:asciiTheme="minorEastAsia" w:eastAsiaTheme="minorEastAsia" w:hAnsiTheme="minorEastAsia" w:hint="eastAsia"/>
        </w:rPr>
        <w:t>日常办公正常运行</w:t>
      </w:r>
      <w:r w:rsidRPr="008D08EE">
        <w:rPr>
          <w:rFonts w:asciiTheme="minorEastAsia" w:eastAsiaTheme="minorEastAsia" w:hAnsiTheme="minorEastAsia" w:hint="eastAsia"/>
        </w:rPr>
        <w:t>提供了重要保障。</w:t>
      </w:r>
      <w:r w:rsidRPr="008D08EE">
        <w:rPr>
          <w:rFonts w:asciiTheme="minorEastAsia" w:eastAsiaTheme="minorEastAsia" w:hAnsiTheme="minorEastAsia" w:hint="eastAsia"/>
        </w:rPr>
        <w:t>有效</w:t>
      </w:r>
      <w:r w:rsidRPr="008D08EE">
        <w:rPr>
          <w:rFonts w:asciiTheme="minorEastAsia" w:eastAsiaTheme="minorEastAsia" w:hAnsiTheme="minorEastAsia" w:hint="eastAsia"/>
        </w:rPr>
        <w:t>改善了</w:t>
      </w:r>
      <w:r w:rsidRPr="008D08EE">
        <w:rPr>
          <w:rFonts w:asciiTheme="minorEastAsia" w:eastAsiaTheme="minorEastAsia" w:hAnsiTheme="minorEastAsia" w:hint="eastAsia"/>
        </w:rPr>
        <w:t>办公条件</w:t>
      </w:r>
      <w:r w:rsidRPr="008D08EE">
        <w:rPr>
          <w:rFonts w:asciiTheme="minorEastAsia" w:eastAsiaTheme="minorEastAsia" w:hAnsiTheme="minorEastAsia" w:hint="eastAsia"/>
        </w:rPr>
        <w:t>，提升了</w:t>
      </w:r>
      <w:r w:rsidRPr="008D08EE">
        <w:rPr>
          <w:rFonts w:asciiTheme="minorEastAsia" w:eastAsiaTheme="minorEastAsia" w:hAnsiTheme="minorEastAsia" w:hint="eastAsia"/>
        </w:rPr>
        <w:t>办公效率</w:t>
      </w:r>
      <w:r w:rsidRPr="008D08EE">
        <w:rPr>
          <w:rFonts w:asciiTheme="minorEastAsia" w:eastAsiaTheme="minorEastAsia" w:hAnsiTheme="minorEastAsia" w:hint="eastAsia"/>
        </w:rPr>
        <w:t>等。</w:t>
      </w:r>
    </w:p>
    <w:p w:rsidR="003E0086" w:rsidRPr="008D08EE" w:rsidRDefault="006C09EE" w:rsidP="008D08EE">
      <w:pPr>
        <w:pStyle w:val="1"/>
        <w:ind w:firstLine="640"/>
        <w:rPr>
          <w:rFonts w:asciiTheme="minorEastAsia" w:eastAsiaTheme="minorEastAsia" w:hAnsiTheme="minorEastAsia" w:cs="方正黑体_GBK"/>
          <w:color w:val="000000"/>
        </w:rPr>
      </w:pPr>
      <w:bookmarkStart w:id="7" w:name="_Toc20684"/>
      <w:r w:rsidRPr="008D08EE">
        <w:rPr>
          <w:rFonts w:asciiTheme="minorEastAsia" w:eastAsiaTheme="minorEastAsia" w:hAnsiTheme="minorEastAsia" w:hint="eastAsia"/>
        </w:rPr>
        <w:t>二、绩效自评工作情况</w:t>
      </w:r>
      <w:bookmarkEnd w:id="7"/>
    </w:p>
    <w:p w:rsidR="003E0086" w:rsidRPr="008D08EE" w:rsidRDefault="006C09EE" w:rsidP="008D08EE">
      <w:pPr>
        <w:topLinePunct/>
        <w:spacing w:line="530" w:lineRule="exact"/>
        <w:ind w:firstLine="643"/>
        <w:outlineLvl w:val="1"/>
        <w:rPr>
          <w:rStyle w:val="2Char"/>
          <w:rFonts w:asciiTheme="minorEastAsia" w:eastAsiaTheme="minorEastAsia" w:hAnsiTheme="minorEastAsia"/>
        </w:rPr>
      </w:pPr>
      <w:bookmarkStart w:id="8" w:name="_Toc19659"/>
      <w:r w:rsidRPr="008D08EE">
        <w:rPr>
          <w:rStyle w:val="2Char"/>
          <w:rFonts w:asciiTheme="minorEastAsia" w:eastAsiaTheme="minorEastAsia" w:hAnsiTheme="minorEastAsia" w:hint="eastAsia"/>
        </w:rPr>
        <w:t>（一）绩效自评目的</w:t>
      </w:r>
      <w:bookmarkEnd w:id="8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为深入贯彻落实</w:t>
      </w:r>
      <w:r w:rsidRPr="008D08EE">
        <w:rPr>
          <w:rFonts w:asciiTheme="minorEastAsia" w:eastAsiaTheme="minorEastAsia" w:hAnsiTheme="minorEastAsia" w:hint="eastAsia"/>
        </w:rPr>
        <w:t>《内蒙古自治区预算绩效管理条例》《内蒙古自治区全面实施预算绩效管理的实施意见》《内蒙古自治区人民政府办公厅关于印发〈内蒙古自治区项目支出绩效评价管理办法〉的通知》（内政办发〔</w:t>
      </w:r>
      <w:r w:rsidRPr="008D08EE">
        <w:rPr>
          <w:rFonts w:asciiTheme="minorEastAsia" w:eastAsiaTheme="minorEastAsia" w:hAnsiTheme="minorEastAsia" w:hint="eastAsia"/>
        </w:rPr>
        <w:t>2021</w:t>
      </w:r>
      <w:r w:rsidRPr="008D08EE">
        <w:rPr>
          <w:rFonts w:asciiTheme="minorEastAsia" w:eastAsiaTheme="minorEastAsia" w:hAnsiTheme="minorEastAsia" w:hint="eastAsia"/>
        </w:rPr>
        <w:t>〕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号）及《内蒙古自治区本级预算绩效管理结果应用办法》等</w:t>
      </w:r>
      <w:r w:rsidRPr="008D08EE">
        <w:rPr>
          <w:rFonts w:asciiTheme="minorEastAsia" w:eastAsiaTheme="minorEastAsia" w:hAnsiTheme="minorEastAsia" w:hint="eastAsia"/>
        </w:rPr>
        <w:t>的有关要求，强化</w:t>
      </w:r>
      <w:r w:rsidRPr="008D08EE">
        <w:rPr>
          <w:rFonts w:asciiTheme="minorEastAsia" w:eastAsiaTheme="minorEastAsia" w:hAnsiTheme="minorEastAsia" w:hint="eastAsia"/>
        </w:rPr>
        <w:t>内蒙古自治区福利彩票销售管理中心</w:t>
      </w:r>
      <w:r w:rsidRPr="008D08EE">
        <w:rPr>
          <w:rFonts w:asciiTheme="minorEastAsia" w:eastAsiaTheme="minorEastAsia" w:hAnsiTheme="minorEastAsia" w:hint="eastAsia"/>
        </w:rPr>
        <w:t>的预算绩效管理主体责任，开展</w:t>
      </w:r>
      <w:r w:rsidRPr="008D08EE">
        <w:rPr>
          <w:rFonts w:asciiTheme="minorEastAsia" w:eastAsiaTheme="minorEastAsia" w:hAnsiTheme="minorEastAsia" w:hint="eastAsia"/>
        </w:rPr>
        <w:t>我中心</w:t>
      </w:r>
      <w:r w:rsidRPr="008D08EE">
        <w:rPr>
          <w:rFonts w:asciiTheme="minorEastAsia" w:eastAsiaTheme="minorEastAsia" w:hAnsiTheme="minorEastAsia" w:hint="eastAsia"/>
        </w:rPr>
        <w:t>202</w:t>
      </w:r>
      <w:r w:rsidRPr="008D08EE">
        <w:rPr>
          <w:rFonts w:asciiTheme="minorEastAsia" w:eastAsiaTheme="minorEastAsia" w:hAnsiTheme="minorEastAsia" w:hint="eastAsia"/>
        </w:rPr>
        <w:t>4</w:t>
      </w:r>
      <w:r w:rsidRPr="008D08EE">
        <w:rPr>
          <w:rFonts w:asciiTheme="minorEastAsia" w:eastAsiaTheme="minorEastAsia" w:hAnsiTheme="minorEastAsia" w:hint="eastAsia"/>
        </w:rPr>
        <w:t>年度</w:t>
      </w:r>
      <w:r w:rsidRPr="008D08EE">
        <w:rPr>
          <w:rFonts w:asciiTheme="minorEastAsia" w:eastAsiaTheme="minorEastAsia" w:hAnsiTheme="minorEastAsia" w:hint="eastAsia"/>
        </w:rPr>
        <w:t>部门的自评价工作，通过绩效自评，全面掌握福利彩票基础建设资本购置项目资金的使用情况、项目进度以及实施效率，并及时发现项目执行过程中存在的问题、困难</w:t>
      </w:r>
      <w:r w:rsidRPr="008D08EE">
        <w:rPr>
          <w:rFonts w:asciiTheme="minorEastAsia" w:eastAsiaTheme="minorEastAsia" w:hAnsiTheme="minorEastAsia" w:hint="eastAsia"/>
        </w:rPr>
        <w:t>，强化绩效自评结果应用，加强项目管理，减少不合理支出、无效支出，提高财政资金使用效益，</w:t>
      </w:r>
      <w:r w:rsidRPr="008D08EE">
        <w:rPr>
          <w:rFonts w:asciiTheme="minorEastAsia" w:eastAsiaTheme="minorEastAsia" w:hAnsiTheme="minorEastAsia" w:hint="eastAsia"/>
        </w:rPr>
        <w:t>为加强</w:t>
      </w:r>
      <w:r w:rsidRPr="008D08EE">
        <w:rPr>
          <w:rFonts w:asciiTheme="minorEastAsia" w:eastAsiaTheme="minorEastAsia" w:hAnsiTheme="minorEastAsia" w:hint="eastAsia"/>
        </w:rPr>
        <w:t>福利彩票基础建设资本购置项目资金</w:t>
      </w:r>
      <w:r w:rsidRPr="008D08EE">
        <w:rPr>
          <w:rFonts w:asciiTheme="minorEastAsia" w:eastAsiaTheme="minorEastAsia" w:hAnsiTheme="minorEastAsia" w:hint="eastAsia"/>
        </w:rPr>
        <w:t>管理提出建设性意见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topLinePunct/>
        <w:spacing w:line="530" w:lineRule="exact"/>
        <w:ind w:firstLine="643"/>
        <w:outlineLvl w:val="1"/>
        <w:rPr>
          <w:rStyle w:val="2Char"/>
          <w:rFonts w:asciiTheme="minorEastAsia" w:eastAsiaTheme="minorEastAsia" w:hAnsiTheme="minorEastAsia"/>
        </w:rPr>
      </w:pPr>
      <w:bookmarkStart w:id="9" w:name="_Toc31065"/>
      <w:r w:rsidRPr="008D08EE">
        <w:rPr>
          <w:rStyle w:val="2Char"/>
          <w:rFonts w:asciiTheme="minorEastAsia" w:eastAsiaTheme="minorEastAsia" w:hAnsiTheme="minorEastAsia" w:hint="eastAsia"/>
        </w:rPr>
        <w:t>（二）项目资金投入情况</w:t>
      </w:r>
      <w:bookmarkEnd w:id="9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年初预算数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,</w:t>
      </w:r>
      <w:r w:rsidRPr="008D08EE">
        <w:rPr>
          <w:rFonts w:asciiTheme="minorEastAsia" w:eastAsiaTheme="minorEastAsia" w:hAnsiTheme="minorEastAsia" w:hint="eastAsia"/>
        </w:rPr>
        <w:t>333.05</w:t>
      </w:r>
      <w:r w:rsidRPr="008D08EE">
        <w:rPr>
          <w:rFonts w:asciiTheme="minorEastAsia" w:eastAsiaTheme="minorEastAsia" w:hAnsiTheme="minorEastAsia" w:hint="eastAsia"/>
        </w:rPr>
        <w:t>万元，其中：财政拨款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,</w:t>
      </w:r>
      <w:r w:rsidRPr="008D08EE">
        <w:rPr>
          <w:rFonts w:asciiTheme="minorEastAsia" w:eastAsiaTheme="minorEastAsia" w:hAnsiTheme="minorEastAsia" w:hint="eastAsia"/>
        </w:rPr>
        <w:t>333.05</w:t>
      </w:r>
      <w:r w:rsidRPr="008D08EE">
        <w:rPr>
          <w:rFonts w:asciiTheme="minorEastAsia" w:eastAsiaTheme="minorEastAsia" w:hAnsiTheme="minorEastAsia" w:hint="eastAsia"/>
        </w:rPr>
        <w:t>万元，其他资金</w:t>
      </w:r>
      <w:r w:rsidRPr="008D08EE">
        <w:rPr>
          <w:rFonts w:asciiTheme="minorEastAsia" w:eastAsiaTheme="minorEastAsia" w:hAnsiTheme="minorEastAsia" w:hint="eastAsia"/>
        </w:rPr>
        <w:t>0.00</w:t>
      </w:r>
      <w:r w:rsidRPr="008D08EE">
        <w:rPr>
          <w:rFonts w:asciiTheme="minorEastAsia" w:eastAsiaTheme="minorEastAsia" w:hAnsiTheme="minorEastAsia" w:hint="eastAsia"/>
        </w:rPr>
        <w:t>万元。计划用于办</w:t>
      </w:r>
      <w:r w:rsidRPr="008D08EE">
        <w:rPr>
          <w:rFonts w:asciiTheme="minorEastAsia" w:eastAsiaTheme="minorEastAsia" w:hAnsiTheme="minorEastAsia" w:hint="eastAsia"/>
        </w:rPr>
        <w:t>公设备购置、</w:t>
      </w:r>
      <w:r w:rsidRPr="008D08EE">
        <w:rPr>
          <w:rFonts w:asciiTheme="minorEastAsia" w:eastAsiaTheme="minorEastAsia" w:hAnsiTheme="minorEastAsia" w:hint="eastAsia"/>
        </w:rPr>
        <w:t>办公家具购置、档案室书柜货架购置、其他技术改造升级系统设备购置、职工食堂设备购置以及图书购置等项目。</w:t>
      </w:r>
    </w:p>
    <w:p w:rsidR="003E0086" w:rsidRPr="008D08EE" w:rsidRDefault="006C09EE" w:rsidP="008D08EE">
      <w:pPr>
        <w:topLinePunct/>
        <w:spacing w:line="530" w:lineRule="exact"/>
        <w:ind w:firstLine="643"/>
        <w:outlineLvl w:val="1"/>
        <w:rPr>
          <w:rStyle w:val="2Char"/>
          <w:rFonts w:asciiTheme="minorEastAsia" w:eastAsiaTheme="minorEastAsia" w:hAnsiTheme="minorEastAsia"/>
        </w:rPr>
      </w:pPr>
      <w:bookmarkStart w:id="10" w:name="_Toc830"/>
      <w:r w:rsidRPr="008D08EE">
        <w:rPr>
          <w:rStyle w:val="2Char"/>
          <w:rFonts w:asciiTheme="minorEastAsia" w:eastAsiaTheme="minorEastAsia" w:hAnsiTheme="minorEastAsia" w:hint="eastAsia"/>
        </w:rPr>
        <w:t>（三）项目资金产出情况</w:t>
      </w:r>
      <w:bookmarkEnd w:id="10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  <w:color w:val="000000"/>
        </w:rPr>
      </w:pPr>
      <w:r w:rsidRPr="008D08EE">
        <w:rPr>
          <w:rFonts w:asciiTheme="minorEastAsia" w:eastAsiaTheme="minorEastAsia" w:hAnsiTheme="minorEastAsia" w:hint="eastAsia"/>
        </w:rPr>
        <w:t>20</w:t>
      </w:r>
      <w:r w:rsidRPr="008D08EE">
        <w:rPr>
          <w:rFonts w:asciiTheme="minorEastAsia" w:eastAsiaTheme="minorEastAsia" w:hAnsiTheme="minorEastAsia" w:hint="eastAsia"/>
        </w:rPr>
        <w:t>24</w:t>
      </w:r>
      <w:r w:rsidRPr="008D08EE">
        <w:rPr>
          <w:rFonts w:asciiTheme="minorEastAsia" w:eastAsiaTheme="minorEastAsia" w:hAnsiTheme="minorEastAsia" w:hint="eastAsia"/>
        </w:rPr>
        <w:t>年</w:t>
      </w:r>
      <w:r w:rsidRPr="008D08EE">
        <w:rPr>
          <w:rFonts w:asciiTheme="minorEastAsia" w:eastAsiaTheme="minorEastAsia" w:hAnsiTheme="minorEastAsia" w:hint="eastAsia"/>
        </w:rPr>
        <w:t>本</w:t>
      </w:r>
      <w:r w:rsidRPr="008D08EE">
        <w:rPr>
          <w:rFonts w:asciiTheme="minorEastAsia" w:eastAsiaTheme="minorEastAsia" w:hAnsiTheme="minorEastAsia" w:hint="eastAsia"/>
        </w:rPr>
        <w:t>项目总资金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,</w:t>
      </w:r>
      <w:r w:rsidRPr="008D08EE">
        <w:rPr>
          <w:rFonts w:asciiTheme="minorEastAsia" w:eastAsiaTheme="minorEastAsia" w:hAnsiTheme="minorEastAsia" w:hint="eastAsia"/>
        </w:rPr>
        <w:t>333.05</w:t>
      </w:r>
      <w:r w:rsidRPr="008D08EE">
        <w:rPr>
          <w:rFonts w:asciiTheme="minorEastAsia" w:eastAsiaTheme="minorEastAsia" w:hAnsiTheme="minorEastAsia" w:hint="eastAsia"/>
        </w:rPr>
        <w:t>万元，共支出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,</w:t>
      </w:r>
      <w:r w:rsidRPr="008D08EE">
        <w:rPr>
          <w:rFonts w:asciiTheme="minorEastAsia" w:eastAsiaTheme="minorEastAsia" w:hAnsiTheme="minorEastAsia" w:hint="eastAsia"/>
        </w:rPr>
        <w:t>297.24</w:t>
      </w:r>
      <w:r w:rsidRPr="008D08EE">
        <w:rPr>
          <w:rFonts w:asciiTheme="minorEastAsia" w:eastAsiaTheme="minorEastAsia" w:hAnsiTheme="minorEastAsia" w:hint="eastAsia"/>
        </w:rPr>
        <w:t>万元，资金使用率为</w:t>
      </w:r>
      <w:r w:rsidRPr="008D08EE">
        <w:rPr>
          <w:rFonts w:asciiTheme="minorEastAsia" w:eastAsiaTheme="minorEastAsia" w:hAnsiTheme="minorEastAsia" w:hint="eastAsia"/>
        </w:rPr>
        <w:t>97.31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，</w:t>
      </w:r>
      <w:r w:rsidRPr="008D08EE">
        <w:rPr>
          <w:rFonts w:asciiTheme="minorEastAsia" w:eastAsiaTheme="minorEastAsia" w:hAnsiTheme="minorEastAsia" w:hint="eastAsia"/>
        </w:rPr>
        <w:t>其中：</w:t>
      </w:r>
      <w:r w:rsidRPr="008D08EE">
        <w:rPr>
          <w:rFonts w:asciiTheme="minorEastAsia" w:eastAsiaTheme="minorEastAsia" w:hAnsiTheme="minorEastAsia" w:hint="eastAsia"/>
        </w:rPr>
        <w:t>办公</w:t>
      </w:r>
      <w:r w:rsidRPr="008D08EE">
        <w:rPr>
          <w:rFonts w:asciiTheme="minorEastAsia" w:eastAsiaTheme="minorEastAsia" w:hAnsiTheme="minorEastAsia" w:hint="eastAsia"/>
        </w:rPr>
        <w:t>设施</w:t>
      </w:r>
      <w:r w:rsidRPr="008D08EE">
        <w:rPr>
          <w:rFonts w:asciiTheme="minorEastAsia" w:eastAsiaTheme="minorEastAsia" w:hAnsiTheme="minorEastAsia" w:hint="eastAsia"/>
        </w:rPr>
        <w:t>设备</w:t>
      </w:r>
      <w:r w:rsidRPr="008D08EE">
        <w:rPr>
          <w:rFonts w:asciiTheme="minorEastAsia" w:eastAsiaTheme="minorEastAsia" w:hAnsiTheme="minorEastAsia" w:hint="eastAsia"/>
        </w:rPr>
        <w:t>及家具</w:t>
      </w:r>
      <w:r w:rsidRPr="008D08EE">
        <w:rPr>
          <w:rFonts w:asciiTheme="minorEastAsia" w:eastAsiaTheme="minorEastAsia" w:hAnsiTheme="minorEastAsia" w:hint="eastAsia"/>
        </w:rPr>
        <w:t>购置</w:t>
      </w:r>
      <w:r w:rsidRPr="008D08EE">
        <w:rPr>
          <w:rFonts w:asciiTheme="minorEastAsia" w:eastAsiaTheme="minorEastAsia" w:hAnsiTheme="minorEastAsia" w:hint="eastAsia"/>
        </w:rPr>
        <w:t>费</w:t>
      </w:r>
      <w:r w:rsidRPr="008D08EE">
        <w:rPr>
          <w:rFonts w:asciiTheme="minorEastAsia" w:eastAsiaTheme="minorEastAsia" w:hAnsiTheme="minorEastAsia" w:hint="eastAsia"/>
        </w:rPr>
        <w:t>27.05</w:t>
      </w:r>
      <w:r w:rsidRPr="008D08EE">
        <w:rPr>
          <w:rFonts w:asciiTheme="minorEastAsia" w:eastAsiaTheme="minorEastAsia" w:hAnsiTheme="minorEastAsia" w:hint="eastAsia"/>
        </w:rPr>
        <w:t>万元；投注机购置费</w:t>
      </w:r>
      <w:r w:rsidRPr="008D08EE">
        <w:rPr>
          <w:rFonts w:asciiTheme="minorEastAsia" w:eastAsiaTheme="minorEastAsia" w:hAnsiTheme="minorEastAsia" w:hint="eastAsia"/>
        </w:rPr>
        <w:t>867.31</w:t>
      </w:r>
      <w:r w:rsidRPr="008D08EE">
        <w:rPr>
          <w:rFonts w:asciiTheme="minorEastAsia" w:eastAsiaTheme="minorEastAsia" w:hAnsiTheme="minorEastAsia" w:hint="eastAsia"/>
        </w:rPr>
        <w:t>万元；其他技术改造升级系统设备购置费</w:t>
      </w:r>
      <w:r w:rsidRPr="008D08EE">
        <w:rPr>
          <w:rFonts w:asciiTheme="minorEastAsia" w:eastAsiaTheme="minorEastAsia" w:hAnsiTheme="minorEastAsia" w:hint="eastAsia"/>
        </w:rPr>
        <w:t>401.69</w:t>
      </w:r>
      <w:r w:rsidRPr="008D08EE">
        <w:rPr>
          <w:rFonts w:asciiTheme="minorEastAsia" w:eastAsiaTheme="minorEastAsia" w:hAnsiTheme="minorEastAsia" w:hint="eastAsia"/>
        </w:rPr>
        <w:t>万元；图书购置</w:t>
      </w:r>
      <w:r w:rsidRPr="008D08EE">
        <w:rPr>
          <w:rFonts w:asciiTheme="minorEastAsia" w:eastAsiaTheme="minorEastAsia" w:hAnsiTheme="minorEastAsia" w:hint="eastAsia"/>
        </w:rPr>
        <w:t>1.19</w:t>
      </w:r>
      <w:r w:rsidRPr="008D08EE">
        <w:rPr>
          <w:rFonts w:asciiTheme="minorEastAsia" w:eastAsiaTheme="minorEastAsia" w:hAnsiTheme="minorEastAsia" w:hint="eastAsia"/>
        </w:rPr>
        <w:t>万元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topLinePunct/>
        <w:spacing w:line="530" w:lineRule="exact"/>
        <w:ind w:firstLine="643"/>
        <w:outlineLvl w:val="1"/>
        <w:rPr>
          <w:rStyle w:val="2Char"/>
          <w:rFonts w:asciiTheme="minorEastAsia" w:eastAsiaTheme="minorEastAsia" w:hAnsiTheme="minorEastAsia"/>
        </w:rPr>
      </w:pPr>
      <w:bookmarkStart w:id="11" w:name="_Toc9039"/>
      <w:r w:rsidRPr="008D08EE">
        <w:rPr>
          <w:rStyle w:val="2Char"/>
          <w:rFonts w:asciiTheme="minorEastAsia" w:eastAsiaTheme="minorEastAsia" w:hAnsiTheme="minorEastAsia" w:hint="eastAsia"/>
        </w:rPr>
        <w:t>（四）项目资金管理情况</w:t>
      </w:r>
      <w:bookmarkEnd w:id="11"/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为进一步加强我中心的资金管理工作，健全财务制度，理顺管理，发挥财务的作用，根据《政府会计准则</w:t>
      </w:r>
      <w:r w:rsidRPr="008D08EE">
        <w:rPr>
          <w:rFonts w:asciiTheme="minorEastAsia" w:eastAsiaTheme="minorEastAsia" w:hAnsiTheme="minorEastAsia" w:hint="eastAsia"/>
        </w:rPr>
        <w:t>-</w:t>
      </w:r>
      <w:r w:rsidRPr="008D08EE">
        <w:rPr>
          <w:rFonts w:asciiTheme="minorEastAsia" w:eastAsiaTheme="minorEastAsia" w:hAnsiTheme="minorEastAsia" w:hint="eastAsia"/>
        </w:rPr>
        <w:t>基本准则》</w:t>
      </w: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中华人民共和国财政部令</w:t>
      </w:r>
      <w:r w:rsidRPr="008D08EE">
        <w:rPr>
          <w:rFonts w:asciiTheme="minorEastAsia" w:eastAsiaTheme="minorEastAsia" w:hAnsiTheme="minorEastAsia" w:hint="eastAsia"/>
        </w:rPr>
        <w:t xml:space="preserve"> 78 </w:t>
      </w:r>
      <w:r w:rsidRPr="008D08EE">
        <w:rPr>
          <w:rFonts w:asciiTheme="minorEastAsia" w:eastAsiaTheme="minorEastAsia" w:hAnsiTheme="minorEastAsia" w:hint="eastAsia"/>
        </w:rPr>
        <w:t>号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《中华人民共和国会计法》《中华人民共和国预算法》《关于印发彩票机构执行</w:t>
      </w:r>
      <w:r w:rsidRPr="008D08EE">
        <w:rPr>
          <w:rFonts w:asciiTheme="minorEastAsia" w:eastAsiaTheme="minorEastAsia" w:hAnsiTheme="minorEastAsia" w:hint="eastAsia"/>
        </w:rPr>
        <w:t>〈</w:t>
      </w:r>
      <w:r w:rsidRPr="008D08EE">
        <w:rPr>
          <w:rFonts w:asciiTheme="minorEastAsia" w:eastAsiaTheme="minorEastAsia" w:hAnsiTheme="minorEastAsia" w:hint="eastAsia"/>
        </w:rPr>
        <w:t>政府会计制度一一行政事业单位会计科目和报表</w:t>
      </w:r>
      <w:r w:rsidRPr="008D08EE">
        <w:rPr>
          <w:rFonts w:asciiTheme="minorEastAsia" w:eastAsiaTheme="minorEastAsia" w:hAnsiTheme="minorEastAsia" w:hint="eastAsia"/>
        </w:rPr>
        <w:t>〉</w:t>
      </w:r>
      <w:r w:rsidRPr="008D08EE">
        <w:rPr>
          <w:rFonts w:asciiTheme="minorEastAsia" w:eastAsiaTheme="minorEastAsia" w:hAnsiTheme="minorEastAsia" w:hint="eastAsia"/>
        </w:rPr>
        <w:t>的补充规定和衔接规定的通知》</w:t>
      </w: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财会</w:t>
      </w:r>
      <w:r w:rsidRPr="008D08EE">
        <w:rPr>
          <w:rFonts w:asciiTheme="minorEastAsia" w:eastAsiaTheme="minorEastAsia" w:hAnsiTheme="minorEastAsia" w:hint="eastAsia"/>
        </w:rPr>
        <w:t>〔</w:t>
      </w:r>
      <w:r w:rsidRPr="008D08EE">
        <w:rPr>
          <w:rFonts w:asciiTheme="minorEastAsia" w:eastAsiaTheme="minorEastAsia" w:hAnsiTheme="minorEastAsia" w:hint="eastAsia"/>
        </w:rPr>
        <w:t>2018</w:t>
      </w:r>
      <w:r w:rsidRPr="008D08EE">
        <w:rPr>
          <w:rFonts w:asciiTheme="minorEastAsia" w:eastAsiaTheme="minorEastAsia" w:hAnsiTheme="minorEastAsia" w:hint="eastAsia"/>
        </w:rPr>
        <w:t>〕</w:t>
      </w:r>
      <w:r w:rsidRPr="008D08EE">
        <w:rPr>
          <w:rFonts w:asciiTheme="minorEastAsia" w:eastAsiaTheme="minorEastAsia" w:hAnsiTheme="minorEastAsia" w:hint="eastAsia"/>
        </w:rPr>
        <w:t>26</w:t>
      </w:r>
      <w:r w:rsidRPr="008D08EE">
        <w:rPr>
          <w:rFonts w:asciiTheme="minorEastAsia" w:eastAsiaTheme="minorEastAsia" w:hAnsiTheme="minorEastAsia" w:hint="eastAsia"/>
        </w:rPr>
        <w:t>号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结合我中心实际情况制定了《内蒙古自治区福利彩票销售管理中心财务管理制度》，我中心严格执行以上制度，</w:t>
      </w:r>
      <w:r w:rsidRPr="008D08EE">
        <w:rPr>
          <w:rFonts w:asciiTheme="minorEastAsia" w:eastAsiaTheme="minorEastAsia" w:hAnsiTheme="minorEastAsia" w:hint="eastAsia"/>
        </w:rPr>
        <w:t>较好地</w:t>
      </w:r>
      <w:r w:rsidRPr="008D08EE">
        <w:rPr>
          <w:rFonts w:asciiTheme="minorEastAsia" w:eastAsiaTheme="minorEastAsia" w:hAnsiTheme="minorEastAsia" w:hint="eastAsia"/>
        </w:rPr>
        <w:t>完成了福利彩票基础建设资本购置</w:t>
      </w:r>
      <w:r w:rsidRPr="008D08EE">
        <w:rPr>
          <w:rFonts w:asciiTheme="minorEastAsia" w:eastAsiaTheme="minorEastAsia" w:hAnsiTheme="minorEastAsia" w:hint="eastAsia"/>
        </w:rPr>
        <w:t>项目</w:t>
      </w:r>
      <w:r w:rsidRPr="008D08EE">
        <w:rPr>
          <w:rFonts w:asciiTheme="minorEastAsia" w:eastAsiaTheme="minorEastAsia" w:hAnsiTheme="minorEastAsia" w:hint="eastAsia"/>
        </w:rPr>
        <w:t>的资金管理，提高了预算资金利用率，使预算资金的投入更具有针对性。资金支出不存在套取、挤占、挪用、虚列等现象。</w:t>
      </w:r>
    </w:p>
    <w:p w:rsidR="003E0086" w:rsidRPr="008D08EE" w:rsidRDefault="006C09EE" w:rsidP="008D08EE">
      <w:pPr>
        <w:pStyle w:val="1"/>
        <w:ind w:firstLine="640"/>
        <w:rPr>
          <w:rFonts w:asciiTheme="minorEastAsia" w:eastAsiaTheme="minorEastAsia" w:hAnsiTheme="minorEastAsia" w:cs="方正黑体_GBK"/>
          <w:color w:val="000000"/>
        </w:rPr>
      </w:pPr>
      <w:bookmarkStart w:id="12" w:name="_Toc1167"/>
      <w:r w:rsidRPr="008D08EE">
        <w:rPr>
          <w:rFonts w:asciiTheme="minorEastAsia" w:eastAsiaTheme="minorEastAsia" w:hAnsiTheme="minorEastAsia" w:hint="eastAsia"/>
        </w:rPr>
        <w:t>三、项目绩效情况</w:t>
      </w:r>
      <w:bookmarkEnd w:id="12"/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/>
        </w:rPr>
      </w:pPr>
      <w:bookmarkStart w:id="13" w:name="_Toc27748"/>
      <w:r w:rsidRPr="008D08EE">
        <w:rPr>
          <w:rFonts w:asciiTheme="minorEastAsia" w:eastAsiaTheme="minorEastAsia" w:hAnsiTheme="minorEastAsia" w:hint="eastAsia"/>
        </w:rPr>
        <w:t>（一）产出指标完成情况</w:t>
      </w:r>
      <w:bookmarkEnd w:id="13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1.</w:t>
      </w:r>
      <w:r w:rsidRPr="008D08EE">
        <w:rPr>
          <w:rFonts w:asciiTheme="minorEastAsia" w:eastAsiaTheme="minorEastAsia" w:hAnsiTheme="minorEastAsia"/>
        </w:rPr>
        <w:t>产出</w:t>
      </w:r>
      <w:r w:rsidRPr="008D08EE">
        <w:rPr>
          <w:rFonts w:asciiTheme="minorEastAsia" w:eastAsiaTheme="minorEastAsia" w:hAnsiTheme="minorEastAsia" w:hint="eastAsia"/>
        </w:rPr>
        <w:t>数</w:t>
      </w:r>
      <w:r w:rsidRPr="008D08EE">
        <w:rPr>
          <w:rFonts w:asciiTheme="minorEastAsia" w:eastAsiaTheme="minorEastAsia" w:hAnsiTheme="minorEastAsia"/>
        </w:rPr>
        <w:t>量指标完成情况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1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办公设备购置数：目标值≧</w:t>
      </w:r>
      <w:r w:rsidRPr="008D08EE">
        <w:rPr>
          <w:rFonts w:asciiTheme="minorEastAsia" w:eastAsiaTheme="minorEastAsia" w:hAnsiTheme="minorEastAsia" w:cs="仿宋_GB2312" w:hint="eastAsia"/>
          <w:lang/>
        </w:rPr>
        <w:t>5</w:t>
      </w:r>
      <w:r w:rsidRPr="008D08EE">
        <w:rPr>
          <w:rFonts w:asciiTheme="minorEastAsia" w:eastAsiaTheme="minorEastAsia" w:hAnsiTheme="minorEastAsia" w:cs="仿宋_GB2312" w:hint="eastAsia"/>
          <w:lang/>
        </w:rPr>
        <w:t>台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办公</w:t>
      </w:r>
      <w:r w:rsidRPr="008D08EE">
        <w:rPr>
          <w:rFonts w:asciiTheme="minorEastAsia" w:eastAsiaTheme="minorEastAsia" w:hAnsiTheme="minorEastAsia" w:cs="仿宋_GB2312" w:hint="eastAsia"/>
          <w:lang/>
        </w:rPr>
        <w:t>设备购置数量</w:t>
      </w:r>
      <w:r w:rsidRPr="008D08EE">
        <w:rPr>
          <w:rFonts w:asciiTheme="minorEastAsia" w:eastAsiaTheme="minorEastAsia" w:hAnsiTheme="minorEastAsia" w:cs="仿宋_GB2312" w:hint="eastAsia"/>
          <w:lang/>
        </w:rPr>
        <w:t>8</w:t>
      </w:r>
      <w:r w:rsidRPr="008D08EE">
        <w:rPr>
          <w:rFonts w:asciiTheme="minorEastAsia" w:eastAsiaTheme="minorEastAsia" w:hAnsiTheme="minorEastAsia" w:cs="仿宋_GB2312" w:hint="eastAsia"/>
          <w:lang/>
        </w:rPr>
        <w:t>台</w:t>
      </w:r>
      <w:r w:rsidRPr="008D08EE">
        <w:rPr>
          <w:rFonts w:asciiTheme="minorEastAsia" w:eastAsiaTheme="minorEastAsia" w:hAnsiTheme="minorEastAsia" w:hint="eastAsia"/>
        </w:rPr>
        <w:t>。</w:t>
      </w:r>
      <w:r w:rsidRPr="008D08EE">
        <w:rPr>
          <w:rFonts w:asciiTheme="minorEastAsia" w:eastAsiaTheme="minorEastAsia" w:hAnsiTheme="minorEastAsia" w:hint="eastAsia"/>
        </w:rPr>
        <w:t>该指标</w:t>
      </w:r>
      <w:r w:rsidRPr="008D08EE">
        <w:rPr>
          <w:rFonts w:asciiTheme="minorEastAsia" w:eastAsiaTheme="minorEastAsia" w:hAnsiTheme="minorEastAsia" w:hint="eastAsia"/>
        </w:rPr>
        <w:t>分值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2</w:t>
      </w:r>
      <w:r w:rsidRPr="008D08EE">
        <w:rPr>
          <w:rFonts w:asciiTheme="minorEastAsia" w:eastAsiaTheme="minorEastAsia" w:hAnsiTheme="minorEastAsia" w:hint="eastAsia"/>
        </w:rPr>
        <w:t>）办公桌椅文件柜等家具购置及更换：目标值≧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套</w:t>
      </w:r>
      <w:r w:rsidRPr="008D08EE">
        <w:rPr>
          <w:rFonts w:asciiTheme="minorEastAsia" w:eastAsiaTheme="minorEastAsia" w:hAnsiTheme="minorEastAsia" w:hint="eastAsia"/>
        </w:rPr>
        <w:t>，实际</w:t>
      </w:r>
      <w:r w:rsidRPr="008D08EE">
        <w:rPr>
          <w:rFonts w:asciiTheme="minorEastAsia" w:eastAsiaTheme="minorEastAsia" w:hAnsiTheme="minorEastAsia" w:hint="eastAsia"/>
        </w:rPr>
        <w:t>购置</w:t>
      </w:r>
      <w:r w:rsidRPr="008D08EE">
        <w:rPr>
          <w:rFonts w:asciiTheme="minorEastAsia" w:eastAsiaTheme="minorEastAsia" w:hAnsiTheme="minorEastAsia" w:hint="eastAsia"/>
        </w:rPr>
        <w:t>12</w:t>
      </w:r>
      <w:r w:rsidRPr="008D08EE">
        <w:rPr>
          <w:rFonts w:asciiTheme="minorEastAsia" w:eastAsiaTheme="minorEastAsia" w:hAnsiTheme="minorEastAsia" w:hint="eastAsia"/>
        </w:rPr>
        <w:t>套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档案室书柜货架</w:t>
      </w:r>
      <w:r w:rsidRPr="008D08EE">
        <w:rPr>
          <w:rFonts w:asciiTheme="minorEastAsia" w:eastAsiaTheme="minorEastAsia" w:hAnsiTheme="minorEastAsia" w:hint="eastAsia"/>
        </w:rPr>
        <w:t>购置批次</w:t>
      </w:r>
      <w:r w:rsidRPr="008D08EE">
        <w:rPr>
          <w:rFonts w:asciiTheme="minorEastAsia" w:eastAsiaTheme="minorEastAsia" w:hAnsiTheme="minorEastAsia" w:hint="eastAsia"/>
        </w:rPr>
        <w:t>：目标值</w:t>
      </w:r>
      <w:r w:rsidRPr="008D08EE">
        <w:rPr>
          <w:rFonts w:asciiTheme="minorEastAsia" w:eastAsiaTheme="minorEastAsia" w:hAnsiTheme="minorEastAsia" w:hint="eastAsia"/>
        </w:rPr>
        <w:t>≧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批，实际购置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批，分值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4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其他技术改造升级系统及设备</w:t>
      </w:r>
      <w:r w:rsidRPr="008D08EE">
        <w:rPr>
          <w:rFonts w:asciiTheme="minorEastAsia" w:eastAsiaTheme="minorEastAsia" w:hAnsiTheme="minorEastAsia" w:hint="eastAsia"/>
        </w:rPr>
        <w:t>：目标值</w:t>
      </w:r>
      <w:r w:rsidRPr="008D08EE">
        <w:rPr>
          <w:rFonts w:asciiTheme="minorEastAsia" w:eastAsiaTheme="minorEastAsia" w:hAnsiTheme="minorEastAsia" w:hint="eastAsia"/>
        </w:rPr>
        <w:t>≧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套，实际改造</w:t>
      </w:r>
      <w:r w:rsidRPr="008D08EE">
        <w:rPr>
          <w:rFonts w:asciiTheme="minorEastAsia" w:eastAsiaTheme="minorEastAsia" w:hAnsiTheme="minorEastAsia" w:hint="eastAsia"/>
        </w:rPr>
        <w:t>6</w:t>
      </w:r>
      <w:r w:rsidRPr="008D08EE">
        <w:rPr>
          <w:rFonts w:asciiTheme="minorEastAsia" w:eastAsiaTheme="minorEastAsia" w:hAnsiTheme="minorEastAsia" w:hint="eastAsia"/>
        </w:rPr>
        <w:t>套，分值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图书购置批次</w:t>
      </w:r>
      <w:r w:rsidRPr="008D08EE">
        <w:rPr>
          <w:rFonts w:asciiTheme="minorEastAsia" w:eastAsiaTheme="minorEastAsia" w:hAnsiTheme="minorEastAsia" w:hint="eastAsia"/>
        </w:rPr>
        <w:t>：目标值≧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批，实际购置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批，分值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6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职工食堂设备购置数量</w:t>
      </w:r>
      <w:r w:rsidRPr="008D08EE">
        <w:rPr>
          <w:rFonts w:asciiTheme="minorEastAsia" w:eastAsiaTheme="minorEastAsia" w:hAnsiTheme="minorEastAsia" w:hint="eastAsia"/>
        </w:rPr>
        <w:t>：目标值≧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批，实际购置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 w:hint="eastAsia"/>
        </w:rPr>
        <w:t>批，分值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2.</w:t>
      </w:r>
      <w:r w:rsidRPr="008D08EE">
        <w:rPr>
          <w:rFonts w:asciiTheme="minorEastAsia" w:eastAsiaTheme="minorEastAsia" w:hAnsiTheme="minorEastAsia" w:hint="eastAsia"/>
        </w:rPr>
        <w:t>产出质量指标完成情况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1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办公家具及设备使用率</w:t>
      </w:r>
      <w:r w:rsidRPr="008D08EE">
        <w:rPr>
          <w:rFonts w:asciiTheme="minorEastAsia" w:eastAsiaTheme="minorEastAsia" w:hAnsiTheme="minorEastAsia" w:hint="eastAsia"/>
        </w:rPr>
        <w:t>：目标值</w:t>
      </w:r>
      <w:r w:rsidRPr="008D08EE">
        <w:rPr>
          <w:rFonts w:asciiTheme="minorEastAsia" w:eastAsiaTheme="minorEastAsia" w:hAnsiTheme="minorEastAsia" w:hint="eastAsia"/>
        </w:rPr>
        <w:t>大于</w:t>
      </w:r>
      <w:r w:rsidRPr="008D08EE">
        <w:rPr>
          <w:rFonts w:asciiTheme="minorEastAsia" w:eastAsiaTheme="minorEastAsia" w:hAnsiTheme="minorEastAsia" w:hint="eastAsia"/>
        </w:rPr>
        <w:t>等于</w:t>
      </w:r>
      <w:r w:rsidRPr="008D08EE">
        <w:rPr>
          <w:rFonts w:asciiTheme="minorEastAsia" w:eastAsiaTheme="minorEastAsia" w:hAnsiTheme="minorEastAsia" w:hint="eastAsia"/>
        </w:rPr>
        <w:t>95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2</w:t>
      </w:r>
      <w:r w:rsidRPr="008D08EE">
        <w:rPr>
          <w:rFonts w:asciiTheme="minorEastAsia" w:eastAsiaTheme="minorEastAsia" w:hAnsiTheme="minorEastAsia" w:hint="eastAsia"/>
        </w:rPr>
        <w:t>）办公家具及设备购置验收通过率：</w:t>
      </w:r>
      <w:r w:rsidRPr="008D08EE">
        <w:rPr>
          <w:rFonts w:asciiTheme="minorEastAsia" w:eastAsiaTheme="minorEastAsia" w:hAnsiTheme="minorEastAsia" w:hint="eastAsia"/>
        </w:rPr>
        <w:t>均通过验收，验收合格率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</w:t>
      </w:r>
      <w:r w:rsidRPr="008D08EE">
        <w:rPr>
          <w:rFonts w:asciiTheme="minorEastAsia" w:eastAsiaTheme="minorEastAsia" w:hAnsiTheme="minorEastAsia" w:hint="eastAsia"/>
        </w:rPr>
        <w:t>目标值</w:t>
      </w:r>
      <w:r w:rsidRPr="008D08EE">
        <w:rPr>
          <w:rFonts w:asciiTheme="minorEastAsia" w:eastAsiaTheme="minorEastAsia" w:hAnsiTheme="minorEastAsia" w:hint="eastAsia"/>
        </w:rPr>
        <w:t>大于等于</w:t>
      </w:r>
      <w:r w:rsidRPr="008D08EE">
        <w:rPr>
          <w:rFonts w:asciiTheme="minorEastAsia" w:eastAsiaTheme="minorEastAsia" w:hAnsiTheme="minorEastAsia" w:hint="eastAsia"/>
        </w:rPr>
        <w:t>98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3</w:t>
      </w:r>
      <w:r w:rsidRPr="008D08EE">
        <w:rPr>
          <w:rFonts w:asciiTheme="minorEastAsia" w:eastAsiaTheme="minorEastAsia" w:hAnsiTheme="minorEastAsia" w:hint="eastAsia"/>
        </w:rPr>
        <w:t>）设备预设功能达标率：目标值大于等于</w:t>
      </w:r>
      <w:r w:rsidRPr="008D08EE">
        <w:rPr>
          <w:rFonts w:asciiTheme="minorEastAsia" w:eastAsiaTheme="minorEastAsia" w:hAnsiTheme="minorEastAsia" w:hint="eastAsia"/>
        </w:rPr>
        <w:t>95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4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图书验收合格率，均通过验收，验收合格率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，目标值大于等于</w:t>
      </w:r>
      <w:r w:rsidRPr="008D08EE">
        <w:rPr>
          <w:rFonts w:asciiTheme="minorEastAsia" w:eastAsiaTheme="minorEastAsia" w:hAnsiTheme="minorEastAsia" w:hint="eastAsia"/>
        </w:rPr>
        <w:t>98%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）日常办公正常运转保障率，全年有效保障日常办公正常运转，故正常运转保障率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，目标值大于等于</w:t>
      </w:r>
      <w:r w:rsidRPr="008D08EE">
        <w:rPr>
          <w:rFonts w:asciiTheme="minorEastAsia" w:eastAsiaTheme="minorEastAsia" w:hAnsiTheme="minorEastAsia" w:hint="eastAsia"/>
        </w:rPr>
        <w:t>99%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6</w:t>
      </w:r>
      <w:r w:rsidRPr="008D08EE">
        <w:rPr>
          <w:rFonts w:asciiTheme="minorEastAsia" w:eastAsiaTheme="minorEastAsia" w:hAnsiTheme="minorEastAsia" w:hint="eastAsia"/>
        </w:rPr>
        <w:t>）彩票销售正常运行保障率，全年未出现彩票销售异常，故正常运行保障率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，目标值等于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3.</w:t>
      </w:r>
      <w:r w:rsidRPr="008D08EE">
        <w:rPr>
          <w:rFonts w:asciiTheme="minorEastAsia" w:eastAsiaTheme="minorEastAsia" w:hAnsiTheme="minorEastAsia" w:hint="eastAsia"/>
        </w:rPr>
        <w:t>产出时效指标完成情况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1</w:t>
      </w:r>
      <w:r w:rsidRPr="008D08EE">
        <w:rPr>
          <w:rFonts w:asciiTheme="minorEastAsia" w:eastAsiaTheme="minorEastAsia" w:hAnsiTheme="minorEastAsia" w:hint="eastAsia"/>
        </w:rPr>
        <w:t>）设</w:t>
      </w:r>
      <w:r w:rsidRPr="008D08EE">
        <w:rPr>
          <w:rFonts w:asciiTheme="minorEastAsia" w:eastAsiaTheme="minorEastAsia" w:hAnsiTheme="minorEastAsia" w:hint="eastAsia"/>
        </w:rPr>
        <w:t>备及家具资产购置及时率</w:t>
      </w:r>
      <w:r w:rsidRPr="008D08EE">
        <w:rPr>
          <w:rFonts w:asciiTheme="minorEastAsia" w:eastAsiaTheme="minorEastAsia" w:hAnsiTheme="minorEastAsia" w:hint="eastAsia"/>
        </w:rPr>
        <w:t>：目标值大于等于</w:t>
      </w:r>
      <w:r w:rsidRPr="008D08EE">
        <w:rPr>
          <w:rFonts w:asciiTheme="minorEastAsia" w:eastAsiaTheme="minorEastAsia" w:hAnsiTheme="minorEastAsia" w:hint="eastAsia"/>
        </w:rPr>
        <w:t>9</w:t>
      </w:r>
      <w:r w:rsidRPr="008D08EE">
        <w:rPr>
          <w:rFonts w:asciiTheme="minorEastAsia" w:eastAsiaTheme="minorEastAsia" w:hAnsiTheme="minorEastAsia" w:hint="eastAsia"/>
        </w:rPr>
        <w:t>8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2</w:t>
      </w:r>
      <w:r w:rsidRPr="008D08EE">
        <w:rPr>
          <w:rFonts w:asciiTheme="minorEastAsia" w:eastAsiaTheme="minorEastAsia" w:hAnsiTheme="minorEastAsia" w:hint="eastAsia"/>
        </w:rPr>
        <w:t>）设备及家具等资产购置验收安装及时率：目标值大于等于</w:t>
      </w:r>
      <w:r w:rsidRPr="008D08EE">
        <w:rPr>
          <w:rFonts w:asciiTheme="minorEastAsia" w:eastAsiaTheme="minorEastAsia" w:hAnsiTheme="minorEastAsia" w:hint="eastAsia"/>
        </w:rPr>
        <w:t>9</w:t>
      </w:r>
      <w:r w:rsidRPr="008D08EE">
        <w:rPr>
          <w:rFonts w:asciiTheme="minorEastAsia" w:eastAsiaTheme="minorEastAsia" w:hAnsiTheme="minorEastAsia" w:hint="eastAsia"/>
        </w:rPr>
        <w:t>8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100%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4.</w:t>
      </w:r>
      <w:r w:rsidRPr="008D08EE">
        <w:rPr>
          <w:rFonts w:asciiTheme="minorEastAsia" w:eastAsiaTheme="minorEastAsia" w:hAnsiTheme="minorEastAsia" w:hint="eastAsia"/>
        </w:rPr>
        <w:t>产出成本指标完成情况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1</w:t>
      </w:r>
      <w:r w:rsidRPr="008D08EE">
        <w:rPr>
          <w:rFonts w:asciiTheme="minorEastAsia" w:eastAsiaTheme="minorEastAsia" w:hAnsiTheme="minorEastAsia" w:hint="eastAsia"/>
        </w:rPr>
        <w:t>）台式电脑单位成本：目标值</w:t>
      </w:r>
      <w:r w:rsidRPr="008D08EE">
        <w:rPr>
          <w:rFonts w:asciiTheme="minorEastAsia" w:eastAsiaTheme="minorEastAsia" w:hAnsiTheme="minorEastAsia" w:hint="eastAsia"/>
        </w:rPr>
        <w:t>小于等于</w:t>
      </w:r>
      <w:r w:rsidRPr="008D08EE">
        <w:rPr>
          <w:rFonts w:asciiTheme="minorEastAsia" w:eastAsiaTheme="minorEastAsia" w:hAnsiTheme="minorEastAsia" w:hint="eastAsia"/>
        </w:rPr>
        <w:t>0.55</w:t>
      </w:r>
      <w:r w:rsidRPr="008D08EE">
        <w:rPr>
          <w:rFonts w:asciiTheme="minorEastAsia" w:eastAsiaTheme="minorEastAsia" w:hAnsiTheme="minorEastAsia" w:hint="eastAsia"/>
        </w:rPr>
        <w:t>万元，实际</w:t>
      </w:r>
      <w:r w:rsidRPr="008D08EE">
        <w:rPr>
          <w:rFonts w:asciiTheme="minorEastAsia" w:eastAsiaTheme="minorEastAsia" w:hAnsiTheme="minorEastAsia" w:hint="eastAsia"/>
        </w:rPr>
        <w:t>单位成本</w:t>
      </w:r>
      <w:r w:rsidRPr="008D08EE">
        <w:rPr>
          <w:rFonts w:asciiTheme="minorEastAsia" w:eastAsiaTheme="minorEastAsia" w:hAnsiTheme="minorEastAsia" w:hint="eastAsia"/>
        </w:rPr>
        <w:t>0.43</w:t>
      </w:r>
      <w:r w:rsidRPr="008D08EE">
        <w:rPr>
          <w:rFonts w:asciiTheme="minorEastAsia" w:eastAsiaTheme="minorEastAsia" w:hAnsiTheme="minorEastAsia" w:hint="eastAsia"/>
        </w:rPr>
        <w:t>万元，</w:t>
      </w:r>
      <w:r w:rsidRPr="008D08EE">
        <w:rPr>
          <w:rFonts w:asciiTheme="minorEastAsia" w:eastAsiaTheme="minorEastAsia" w:hAnsiTheme="minorEastAsia" w:hint="eastAsia"/>
        </w:rPr>
        <w:t>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）彩票销售系统升级改造费用成本：</w:t>
      </w:r>
      <w:r w:rsidRPr="008D08EE">
        <w:rPr>
          <w:rFonts w:asciiTheme="minorEastAsia" w:eastAsiaTheme="minorEastAsia" w:hAnsiTheme="minorEastAsia" w:hint="eastAsia"/>
        </w:rPr>
        <w:t>目标值小于等于</w:t>
      </w:r>
      <w:r w:rsidRPr="008D08EE">
        <w:rPr>
          <w:rFonts w:asciiTheme="minorEastAsia" w:eastAsiaTheme="minorEastAsia" w:hAnsiTheme="minorEastAsia" w:hint="eastAsia"/>
        </w:rPr>
        <w:t>55</w:t>
      </w:r>
      <w:r w:rsidRPr="008D08EE">
        <w:rPr>
          <w:rFonts w:asciiTheme="minorEastAsia" w:eastAsiaTheme="minorEastAsia" w:hAnsiTheme="minorEastAsia" w:hint="eastAsia"/>
        </w:rPr>
        <w:t>万元，实际改造平均成本为</w:t>
      </w:r>
      <w:r w:rsidRPr="008D08EE">
        <w:rPr>
          <w:rFonts w:asciiTheme="minorEastAsia" w:eastAsiaTheme="minorEastAsia" w:hAnsiTheme="minorEastAsia" w:hint="eastAsia"/>
        </w:rPr>
        <w:t>80.96</w:t>
      </w:r>
      <w:r w:rsidRPr="008D08EE">
        <w:rPr>
          <w:rFonts w:asciiTheme="minorEastAsia" w:eastAsiaTheme="minorEastAsia" w:hAnsiTheme="minorEastAsia" w:hint="eastAsia"/>
        </w:rPr>
        <w:t>万元，</w:t>
      </w:r>
      <w:r w:rsidRPr="008D08EE">
        <w:rPr>
          <w:rFonts w:asciiTheme="minorEastAsia" w:eastAsiaTheme="minorEastAsia" w:hAnsiTheme="minorEastAsia" w:hint="eastAsia"/>
        </w:rPr>
        <w:t>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1.06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 w:hint="eastAsia"/>
        </w:rPr>
        <w:t>）办公家具单位成本：</w:t>
      </w:r>
      <w:r w:rsidRPr="008D08EE">
        <w:rPr>
          <w:rFonts w:asciiTheme="minorEastAsia" w:eastAsiaTheme="minorEastAsia" w:hAnsiTheme="minorEastAsia" w:hint="eastAsia"/>
        </w:rPr>
        <w:t>目标值</w:t>
      </w:r>
      <w:r w:rsidRPr="008D08EE">
        <w:rPr>
          <w:rFonts w:asciiTheme="minorEastAsia" w:eastAsiaTheme="minorEastAsia" w:hAnsiTheme="minorEastAsia" w:hint="eastAsia"/>
        </w:rPr>
        <w:t>大于等于</w:t>
      </w:r>
      <w:r w:rsidRPr="008D08EE">
        <w:rPr>
          <w:rFonts w:asciiTheme="minorEastAsia" w:eastAsiaTheme="minorEastAsia" w:hAnsiTheme="minorEastAsia" w:hint="eastAsia"/>
        </w:rPr>
        <w:t>0.55</w:t>
      </w:r>
      <w:r w:rsidRPr="008D08EE">
        <w:rPr>
          <w:rFonts w:asciiTheme="minorEastAsia" w:eastAsiaTheme="minorEastAsia" w:hAnsiTheme="minorEastAsia" w:hint="eastAsia"/>
        </w:rPr>
        <w:t>万元，实际</w:t>
      </w:r>
      <w:r w:rsidRPr="008D08EE">
        <w:rPr>
          <w:rFonts w:asciiTheme="minorEastAsia" w:eastAsiaTheme="minorEastAsia" w:hAnsiTheme="minorEastAsia" w:hint="eastAsia"/>
        </w:rPr>
        <w:t>单位成本</w:t>
      </w:r>
      <w:r w:rsidRPr="008D08EE">
        <w:rPr>
          <w:rFonts w:asciiTheme="minorEastAsia" w:eastAsiaTheme="minorEastAsia" w:hAnsiTheme="minorEastAsia" w:hint="eastAsia"/>
        </w:rPr>
        <w:t>0.08</w:t>
      </w:r>
      <w:r w:rsidRPr="008D08EE">
        <w:rPr>
          <w:rFonts w:asciiTheme="minorEastAsia" w:eastAsiaTheme="minorEastAsia" w:hAnsiTheme="minorEastAsia" w:hint="eastAsia"/>
        </w:rPr>
        <w:t>万元，</w:t>
      </w:r>
      <w:r w:rsidRPr="008D08EE">
        <w:rPr>
          <w:rFonts w:asciiTheme="minorEastAsia" w:eastAsiaTheme="minorEastAsia" w:hAnsiTheme="minorEastAsia" w:hint="eastAsia"/>
        </w:rPr>
        <w:t>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0.29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4</w:t>
      </w:r>
      <w:r w:rsidRPr="008D08EE">
        <w:rPr>
          <w:rFonts w:asciiTheme="minorEastAsia" w:eastAsiaTheme="minorEastAsia" w:hAnsiTheme="minorEastAsia" w:hint="eastAsia"/>
        </w:rPr>
        <w:t>）货架书柜图书等购置成本，</w:t>
      </w:r>
      <w:r w:rsidRPr="008D08EE">
        <w:rPr>
          <w:rFonts w:asciiTheme="minorEastAsia" w:eastAsiaTheme="minorEastAsia" w:hAnsiTheme="minorEastAsia" w:hint="eastAsia"/>
        </w:rPr>
        <w:t>目标值小于等于</w:t>
      </w:r>
      <w:r w:rsidRPr="008D08EE">
        <w:rPr>
          <w:rFonts w:asciiTheme="minorEastAsia" w:eastAsiaTheme="minorEastAsia" w:hAnsiTheme="minorEastAsia" w:hint="eastAsia"/>
        </w:rPr>
        <w:t>4</w:t>
      </w:r>
      <w:r w:rsidRPr="008D08EE">
        <w:rPr>
          <w:rFonts w:asciiTheme="minorEastAsia" w:eastAsiaTheme="minorEastAsia" w:hAnsiTheme="minorEastAsia" w:hint="eastAsia"/>
        </w:rPr>
        <w:t>万元，实际成本</w:t>
      </w:r>
      <w:r w:rsidRPr="008D08EE">
        <w:rPr>
          <w:rFonts w:asciiTheme="minorEastAsia" w:eastAsiaTheme="minorEastAsia" w:hAnsiTheme="minorEastAsia" w:hint="eastAsia"/>
        </w:rPr>
        <w:t>3.05</w:t>
      </w:r>
      <w:r w:rsidRPr="008D08EE">
        <w:rPr>
          <w:rFonts w:asciiTheme="minorEastAsia" w:eastAsiaTheme="minorEastAsia" w:hAnsiTheme="minorEastAsia" w:hint="eastAsia"/>
        </w:rPr>
        <w:t>万元，分值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）成本节约率：目标值</w:t>
      </w:r>
      <w:r w:rsidRPr="008D08EE">
        <w:rPr>
          <w:rFonts w:asciiTheme="minorEastAsia" w:eastAsiaTheme="minorEastAsia" w:hAnsiTheme="minorEastAsia" w:hint="eastAsia"/>
        </w:rPr>
        <w:t>小于等于</w:t>
      </w:r>
      <w:r w:rsidRPr="008D08EE">
        <w:rPr>
          <w:rFonts w:asciiTheme="minorEastAsia" w:eastAsiaTheme="minorEastAsia" w:hAnsiTheme="minorEastAsia" w:hint="eastAsia"/>
        </w:rPr>
        <w:t>5%</w:t>
      </w:r>
      <w:r w:rsidRPr="008D08EE">
        <w:rPr>
          <w:rFonts w:asciiTheme="minorEastAsia" w:eastAsiaTheme="minorEastAsia" w:hAnsiTheme="minorEastAsia" w:hint="eastAsia"/>
        </w:rPr>
        <w:t>，实际</w:t>
      </w:r>
      <w:r w:rsidRPr="008D08EE">
        <w:rPr>
          <w:rFonts w:asciiTheme="minorEastAsia" w:eastAsiaTheme="minorEastAsia" w:hAnsiTheme="minorEastAsia" w:hint="eastAsia"/>
        </w:rPr>
        <w:t>完成值</w:t>
      </w:r>
      <w:r w:rsidRPr="008D08EE">
        <w:rPr>
          <w:rFonts w:asciiTheme="minorEastAsia" w:eastAsiaTheme="minorEastAsia" w:hAnsiTheme="minorEastAsia" w:hint="eastAsia"/>
        </w:rPr>
        <w:t>3%</w:t>
      </w:r>
      <w:r w:rsidRPr="008D08EE">
        <w:rPr>
          <w:rFonts w:asciiTheme="minorEastAsia" w:eastAsiaTheme="minorEastAsia" w:hAnsiTheme="minorEastAsia" w:hint="eastAsia"/>
        </w:rPr>
        <w:t>，分值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/>
        </w:rPr>
      </w:pPr>
      <w:bookmarkStart w:id="14" w:name="_Toc25171"/>
      <w:r w:rsidRPr="008D08EE">
        <w:rPr>
          <w:rFonts w:asciiTheme="minorEastAsia" w:eastAsiaTheme="minorEastAsia" w:hAnsiTheme="minorEastAsia" w:hint="eastAsia"/>
        </w:rPr>
        <w:t>（二）效益指标完成情况</w:t>
      </w:r>
      <w:bookmarkEnd w:id="14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1.</w:t>
      </w:r>
      <w:r w:rsidRPr="008D08EE">
        <w:rPr>
          <w:rFonts w:asciiTheme="minorEastAsia" w:eastAsiaTheme="minorEastAsia" w:hAnsiTheme="minorEastAsia" w:hint="eastAsia"/>
        </w:rPr>
        <w:t>社会</w:t>
      </w:r>
      <w:r w:rsidRPr="008D08EE">
        <w:rPr>
          <w:rFonts w:asciiTheme="minorEastAsia" w:eastAsiaTheme="minorEastAsia" w:hAnsiTheme="minorEastAsia" w:hint="eastAsia"/>
        </w:rPr>
        <w:t>效益指标完成情况</w:t>
      </w:r>
    </w:p>
    <w:p w:rsidR="003E0086" w:rsidRPr="008D08EE" w:rsidRDefault="006C09EE">
      <w:pPr>
        <w:pStyle w:val="2"/>
        <w:ind w:leftChars="0" w:left="0"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1</w:t>
      </w:r>
      <w:r w:rsidRPr="008D08EE">
        <w:rPr>
          <w:rFonts w:asciiTheme="minorEastAsia" w:eastAsiaTheme="minorEastAsia" w:hAnsiTheme="minorEastAsia" w:hint="eastAsia"/>
        </w:rPr>
        <w:t>）福利彩票销售运营工作能力提升：目标值为持续提升，实际完成值持续提升，分值</w:t>
      </w:r>
      <w:r w:rsidRPr="008D08EE">
        <w:rPr>
          <w:rFonts w:asciiTheme="minorEastAsia" w:eastAsiaTheme="minorEastAsia" w:hAnsiTheme="minorEastAsia" w:hint="eastAsia"/>
        </w:rPr>
        <w:t>10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10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/>
        </w:rPr>
        <w:t>2.</w:t>
      </w:r>
      <w:r w:rsidRPr="008D08EE">
        <w:rPr>
          <w:rFonts w:asciiTheme="minorEastAsia" w:eastAsiaTheme="minorEastAsia" w:hAnsiTheme="minorEastAsia" w:hint="eastAsia"/>
        </w:rPr>
        <w:t>可持续影响指标完成情况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/>
        </w:rPr>
        <w:t>1</w:t>
      </w:r>
      <w:r w:rsidRPr="008D08EE">
        <w:rPr>
          <w:rFonts w:asciiTheme="minorEastAsia" w:eastAsiaTheme="minorEastAsia" w:hAnsiTheme="minorEastAsia" w:hint="eastAsia"/>
        </w:rPr>
        <w:t>）持续提升彩票销售信息化水平：</w:t>
      </w:r>
      <w:r w:rsidRPr="008D08EE">
        <w:rPr>
          <w:rFonts w:asciiTheme="minorEastAsia" w:eastAsiaTheme="minorEastAsia" w:hAnsiTheme="minorEastAsia" w:hint="eastAsia"/>
        </w:rPr>
        <w:t>目标值为有效提升，实际完成值有效提升，分值</w:t>
      </w:r>
      <w:r w:rsidRPr="008D08EE">
        <w:rPr>
          <w:rFonts w:asciiTheme="minorEastAsia" w:eastAsiaTheme="minorEastAsia" w:hAnsiTheme="minorEastAsia" w:hint="eastAsia"/>
        </w:rPr>
        <w:t>10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10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（</w:t>
      </w:r>
      <w:r w:rsidRPr="008D08EE">
        <w:rPr>
          <w:rFonts w:asciiTheme="minorEastAsia" w:eastAsiaTheme="minorEastAsia" w:hAnsiTheme="minorEastAsia" w:hint="eastAsia"/>
        </w:rPr>
        <w:t>2</w:t>
      </w:r>
      <w:r w:rsidRPr="008D08EE">
        <w:rPr>
          <w:rFonts w:asciiTheme="minorEastAsia" w:eastAsiaTheme="minorEastAsia" w:hAnsiTheme="minorEastAsia" w:hint="eastAsia"/>
        </w:rPr>
        <w:t>）</w:t>
      </w:r>
      <w:r w:rsidRPr="008D08EE">
        <w:rPr>
          <w:rFonts w:asciiTheme="minorEastAsia" w:eastAsiaTheme="minorEastAsia" w:hAnsiTheme="minorEastAsia" w:hint="eastAsia"/>
        </w:rPr>
        <w:t>设备使用年限：</w:t>
      </w:r>
      <w:r w:rsidRPr="008D08EE">
        <w:rPr>
          <w:rFonts w:asciiTheme="minorEastAsia" w:eastAsiaTheme="minorEastAsia" w:hAnsiTheme="minorEastAsia" w:hint="eastAsia"/>
        </w:rPr>
        <w:t>该项目主要采购的设备为</w:t>
      </w:r>
      <w:r w:rsidRPr="008D08EE">
        <w:rPr>
          <w:rFonts w:asciiTheme="minorEastAsia" w:eastAsiaTheme="minorEastAsia" w:hAnsiTheme="minorEastAsia" w:hint="eastAsia"/>
        </w:rPr>
        <w:t>电脑、打印机、碎纸机、多功能一体机等</w:t>
      </w:r>
      <w:r w:rsidRPr="008D08EE">
        <w:rPr>
          <w:rFonts w:asciiTheme="minorEastAsia" w:eastAsiaTheme="minorEastAsia" w:hAnsiTheme="minorEastAsia" w:hint="eastAsia"/>
        </w:rPr>
        <w:t>，</w:t>
      </w:r>
      <w:r w:rsidRPr="008D08EE">
        <w:rPr>
          <w:rFonts w:asciiTheme="minorEastAsia" w:eastAsiaTheme="minorEastAsia" w:hAnsiTheme="minorEastAsia" w:hint="eastAsia"/>
        </w:rPr>
        <w:t>确保了</w:t>
      </w:r>
      <w:r w:rsidRPr="008D08EE">
        <w:rPr>
          <w:rFonts w:asciiTheme="minorEastAsia" w:eastAsiaTheme="minorEastAsia" w:hAnsiTheme="minorEastAsia" w:hint="eastAsia"/>
        </w:rPr>
        <w:t>办公设备</w:t>
      </w:r>
      <w:r w:rsidRPr="008D08EE">
        <w:rPr>
          <w:rFonts w:asciiTheme="minorEastAsia" w:eastAsiaTheme="minorEastAsia" w:hAnsiTheme="minorEastAsia" w:hint="eastAsia"/>
        </w:rPr>
        <w:t>的稳定运行，为</w:t>
      </w:r>
      <w:r w:rsidRPr="008D08EE">
        <w:rPr>
          <w:rFonts w:asciiTheme="minorEastAsia" w:eastAsiaTheme="minorEastAsia" w:hAnsiTheme="minorEastAsia" w:hint="eastAsia"/>
        </w:rPr>
        <w:t>日常办公正常运行</w:t>
      </w:r>
      <w:r w:rsidRPr="008D08EE">
        <w:rPr>
          <w:rFonts w:asciiTheme="minorEastAsia" w:eastAsiaTheme="minorEastAsia" w:hAnsiTheme="minorEastAsia" w:hint="eastAsia"/>
        </w:rPr>
        <w:t>提供了重要保障</w:t>
      </w:r>
      <w:r w:rsidRPr="008D08EE">
        <w:rPr>
          <w:rFonts w:asciiTheme="minorEastAsia" w:eastAsiaTheme="minorEastAsia" w:hAnsiTheme="minorEastAsia" w:hint="eastAsia"/>
        </w:rPr>
        <w:t>，</w:t>
      </w:r>
      <w:r w:rsidRPr="008D08EE">
        <w:rPr>
          <w:rFonts w:asciiTheme="minorEastAsia" w:eastAsiaTheme="minorEastAsia" w:hAnsiTheme="minorEastAsia" w:hint="eastAsia"/>
        </w:rPr>
        <w:t>可使用年限均在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年以上</w:t>
      </w:r>
      <w:r w:rsidRPr="008D08EE">
        <w:rPr>
          <w:rFonts w:asciiTheme="minorEastAsia" w:eastAsiaTheme="minorEastAsia" w:hAnsiTheme="minorEastAsia" w:hint="eastAsia"/>
        </w:rPr>
        <w:t>。目标值</w:t>
      </w:r>
      <w:r w:rsidRPr="008D08EE">
        <w:rPr>
          <w:rFonts w:asciiTheme="minorEastAsia" w:eastAsiaTheme="minorEastAsia" w:hAnsiTheme="minorEastAsia" w:hint="eastAsia"/>
        </w:rPr>
        <w:t>≧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年，实际完成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年，分值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，得分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/>
        </w:rPr>
      </w:pPr>
      <w:bookmarkStart w:id="15" w:name="_Toc18352"/>
      <w:r w:rsidRPr="008D08EE">
        <w:rPr>
          <w:rFonts w:asciiTheme="minorEastAsia" w:eastAsiaTheme="minorEastAsia" w:hAnsiTheme="minorEastAsia" w:hint="eastAsia"/>
        </w:rPr>
        <w:t>（三）满意度指标完成情况</w:t>
      </w:r>
      <w:bookmarkEnd w:id="15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  <w:highlight w:val="yellow"/>
        </w:rPr>
      </w:pPr>
      <w:r w:rsidRPr="008D08EE">
        <w:rPr>
          <w:rFonts w:asciiTheme="minorEastAsia" w:eastAsiaTheme="minorEastAsia" w:hAnsiTheme="minorEastAsia" w:hint="eastAsia"/>
        </w:rPr>
        <w:t>使用者</w:t>
      </w:r>
      <w:r w:rsidRPr="008D08EE">
        <w:rPr>
          <w:rFonts w:asciiTheme="minorEastAsia" w:eastAsiaTheme="minorEastAsia" w:hAnsiTheme="minorEastAsia"/>
        </w:rPr>
        <w:t>满意度，目标值</w:t>
      </w:r>
      <w:r w:rsidRPr="008D08EE">
        <w:rPr>
          <w:rFonts w:asciiTheme="minorEastAsia" w:eastAsiaTheme="minorEastAsia" w:hAnsiTheme="minorEastAsia" w:hint="eastAsia"/>
        </w:rPr>
        <w:t>≧</w:t>
      </w:r>
      <w:r w:rsidRPr="008D08EE">
        <w:rPr>
          <w:rFonts w:asciiTheme="minorEastAsia" w:eastAsiaTheme="minorEastAsia" w:hAnsiTheme="minorEastAsia"/>
        </w:rPr>
        <w:t>95%</w:t>
      </w:r>
      <w:r w:rsidRPr="008D08EE">
        <w:rPr>
          <w:rFonts w:asciiTheme="minorEastAsia" w:eastAsiaTheme="minorEastAsia" w:hAnsiTheme="minorEastAsia"/>
        </w:rPr>
        <w:t>，实际完成</w:t>
      </w:r>
      <w:r w:rsidRPr="008D08EE">
        <w:rPr>
          <w:rFonts w:asciiTheme="minorEastAsia" w:eastAsiaTheme="minorEastAsia" w:hAnsiTheme="minorEastAsia" w:hint="eastAsia"/>
        </w:rPr>
        <w:t>96.29</w:t>
      </w:r>
      <w:r w:rsidRPr="008D08EE">
        <w:rPr>
          <w:rFonts w:asciiTheme="minorEastAsia" w:eastAsiaTheme="minorEastAsia" w:hAnsiTheme="minorEastAsia"/>
        </w:rPr>
        <w:t>%</w:t>
      </w:r>
      <w:r w:rsidRPr="008D08EE">
        <w:rPr>
          <w:rFonts w:asciiTheme="minorEastAsia" w:eastAsiaTheme="minorEastAsia" w:hAnsiTheme="minorEastAsia"/>
        </w:rPr>
        <w:t>，分值</w:t>
      </w:r>
      <w:r w:rsidRPr="008D08EE">
        <w:rPr>
          <w:rFonts w:asciiTheme="minorEastAsia" w:eastAsiaTheme="minorEastAsia" w:hAnsiTheme="minorEastAsia"/>
        </w:rPr>
        <w:t>10</w:t>
      </w:r>
      <w:r w:rsidRPr="008D08EE">
        <w:rPr>
          <w:rFonts w:asciiTheme="minorEastAsia" w:eastAsiaTheme="minorEastAsia" w:hAnsiTheme="minorEastAsia"/>
        </w:rPr>
        <w:t>，得分</w:t>
      </w:r>
      <w:r w:rsidRPr="008D08EE">
        <w:rPr>
          <w:rFonts w:asciiTheme="minorEastAsia" w:eastAsiaTheme="minorEastAsia" w:hAnsiTheme="minorEastAsia"/>
        </w:rPr>
        <w:t>10</w:t>
      </w:r>
      <w:r w:rsidRPr="008D08EE">
        <w:rPr>
          <w:rFonts w:asciiTheme="minorEastAsia" w:eastAsiaTheme="minorEastAsia" w:hAnsiTheme="minorEastAsia"/>
        </w:rPr>
        <w:t>。</w:t>
      </w:r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/>
        </w:rPr>
      </w:pPr>
      <w:bookmarkStart w:id="16" w:name="_Toc5070"/>
      <w:r w:rsidRPr="008D08EE">
        <w:rPr>
          <w:rFonts w:asciiTheme="minorEastAsia" w:eastAsiaTheme="minorEastAsia" w:hAnsiTheme="minorEastAsia" w:hint="eastAsia"/>
        </w:rPr>
        <w:t>（四）自评得分情况</w:t>
      </w:r>
      <w:bookmarkEnd w:id="16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本项目绩效自评得分</w:t>
      </w:r>
      <w:r w:rsidRPr="008D08EE">
        <w:rPr>
          <w:rFonts w:asciiTheme="minorEastAsia" w:eastAsiaTheme="minorEastAsia" w:hAnsiTheme="minorEastAsia" w:hint="eastAsia"/>
        </w:rPr>
        <w:t>97</w:t>
      </w:r>
      <w:r w:rsidRPr="008D08EE">
        <w:rPr>
          <w:rFonts w:asciiTheme="minorEastAsia" w:eastAsiaTheme="minorEastAsia" w:hAnsiTheme="minorEastAsia" w:hint="eastAsia"/>
        </w:rPr>
        <w:t>.</w:t>
      </w:r>
      <w:r w:rsidRPr="008D08EE">
        <w:rPr>
          <w:rFonts w:asciiTheme="minorEastAsia" w:eastAsiaTheme="minorEastAsia" w:hAnsiTheme="minorEastAsia" w:hint="eastAsia"/>
        </w:rPr>
        <w:t>08</w:t>
      </w:r>
      <w:r w:rsidRPr="008D08EE">
        <w:rPr>
          <w:rFonts w:asciiTheme="minorEastAsia" w:eastAsiaTheme="minorEastAsia" w:hAnsiTheme="minorEastAsia" w:hint="eastAsia"/>
        </w:rPr>
        <w:t>分，等级为</w:t>
      </w:r>
      <w:r w:rsidRPr="008D08EE">
        <w:rPr>
          <w:rFonts w:asciiTheme="minorEastAsia" w:eastAsiaTheme="minorEastAsia" w:hAnsiTheme="minorEastAsia"/>
        </w:rPr>
        <w:t>A</w:t>
      </w:r>
      <w:r w:rsidRPr="008D08EE">
        <w:rPr>
          <w:rFonts w:asciiTheme="minorEastAsia" w:eastAsiaTheme="minorEastAsia" w:hAnsiTheme="minorEastAsia" w:hint="eastAsia"/>
        </w:rPr>
        <w:t>。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预算执行率：分值</w:t>
      </w:r>
      <w:r w:rsidRPr="008D08EE">
        <w:rPr>
          <w:rFonts w:asciiTheme="minorEastAsia" w:eastAsiaTheme="minorEastAsia" w:hAnsiTheme="minorEastAsia" w:hint="eastAsia"/>
        </w:rPr>
        <w:t>10</w:t>
      </w:r>
      <w:r w:rsidRPr="008D08EE">
        <w:rPr>
          <w:rFonts w:asciiTheme="minorEastAsia" w:eastAsiaTheme="minorEastAsia" w:hAnsiTheme="minorEastAsia"/>
        </w:rPr>
        <w:t>.00</w:t>
      </w:r>
      <w:r w:rsidRPr="008D08EE">
        <w:rPr>
          <w:rFonts w:asciiTheme="minorEastAsia" w:eastAsiaTheme="minorEastAsia" w:hAnsiTheme="minorEastAsia" w:hint="eastAsia"/>
        </w:rPr>
        <w:t>分，得分</w:t>
      </w:r>
      <w:r w:rsidRPr="008D08EE">
        <w:rPr>
          <w:rFonts w:asciiTheme="minorEastAsia" w:eastAsiaTheme="minorEastAsia" w:hAnsiTheme="minorEastAsia" w:hint="eastAsia"/>
        </w:rPr>
        <w:t>9</w:t>
      </w:r>
      <w:r w:rsidRPr="008D08EE">
        <w:rPr>
          <w:rFonts w:asciiTheme="minorEastAsia" w:eastAsiaTheme="minorEastAsia" w:hAnsiTheme="minorEastAsia"/>
        </w:rPr>
        <w:t>.</w:t>
      </w:r>
      <w:r w:rsidRPr="008D08EE">
        <w:rPr>
          <w:rFonts w:asciiTheme="minorEastAsia" w:eastAsiaTheme="minorEastAsia" w:hAnsiTheme="minorEastAsia" w:hint="eastAsia"/>
        </w:rPr>
        <w:t>73</w:t>
      </w:r>
      <w:r w:rsidRPr="008D08EE">
        <w:rPr>
          <w:rFonts w:asciiTheme="minorEastAsia" w:eastAsiaTheme="minorEastAsia" w:hAnsiTheme="minorEastAsia" w:hint="eastAsia"/>
        </w:rPr>
        <w:t>分，预算资金实际支出</w:t>
      </w:r>
      <w:r w:rsidRPr="008D08EE">
        <w:rPr>
          <w:rFonts w:asciiTheme="minorEastAsia" w:eastAsiaTheme="minorEastAsia" w:hAnsiTheme="minorEastAsia" w:hint="eastAsia"/>
        </w:rPr>
        <w:t>1,297.24</w:t>
      </w:r>
      <w:r w:rsidRPr="008D08EE">
        <w:rPr>
          <w:rFonts w:asciiTheme="minorEastAsia" w:eastAsiaTheme="minorEastAsia" w:hAnsiTheme="minorEastAsia" w:hint="eastAsia"/>
        </w:rPr>
        <w:t>万元，预算执行率</w:t>
      </w:r>
      <w:r w:rsidRPr="008D08EE">
        <w:rPr>
          <w:rFonts w:asciiTheme="minorEastAsia" w:eastAsiaTheme="minorEastAsia" w:hAnsiTheme="minorEastAsia" w:hint="eastAsia"/>
        </w:rPr>
        <w:t>97.31</w:t>
      </w:r>
      <w:r w:rsidRPr="008D08EE">
        <w:rPr>
          <w:rFonts w:asciiTheme="minorEastAsia" w:eastAsiaTheme="minorEastAsia" w:hAnsiTheme="minorEastAsia" w:hint="eastAsia"/>
        </w:rPr>
        <w:t>%</w:t>
      </w:r>
      <w:r w:rsidRPr="008D08EE">
        <w:rPr>
          <w:rFonts w:asciiTheme="minorEastAsia" w:eastAsiaTheme="minorEastAsia" w:hAnsiTheme="minorEastAsia" w:hint="eastAsia"/>
        </w:rPr>
        <w:t>；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产出指标：分值</w:t>
      </w:r>
      <w:r w:rsidRPr="008D08EE">
        <w:rPr>
          <w:rFonts w:asciiTheme="minorEastAsia" w:eastAsiaTheme="minorEastAsia" w:hAnsiTheme="minorEastAsia" w:hint="eastAsia"/>
        </w:rPr>
        <w:t>5</w:t>
      </w:r>
      <w:r w:rsidRPr="008D08EE">
        <w:rPr>
          <w:rFonts w:asciiTheme="minorEastAsia" w:eastAsiaTheme="minorEastAsia" w:hAnsiTheme="minorEastAsia"/>
        </w:rPr>
        <w:t>0.00</w:t>
      </w:r>
      <w:r w:rsidRPr="008D08EE">
        <w:rPr>
          <w:rFonts w:asciiTheme="minorEastAsia" w:eastAsiaTheme="minorEastAsia" w:hAnsiTheme="minorEastAsia" w:hint="eastAsia"/>
        </w:rPr>
        <w:t>分，得分</w:t>
      </w:r>
      <w:r w:rsidRPr="008D08EE">
        <w:rPr>
          <w:rFonts w:asciiTheme="minorEastAsia" w:eastAsiaTheme="minorEastAsia" w:hAnsiTheme="minorEastAsia" w:hint="eastAsia"/>
        </w:rPr>
        <w:t>47</w:t>
      </w:r>
      <w:r w:rsidRPr="008D08EE">
        <w:rPr>
          <w:rFonts w:asciiTheme="minorEastAsia" w:eastAsiaTheme="minorEastAsia" w:hAnsiTheme="minorEastAsia"/>
        </w:rPr>
        <w:t>.</w:t>
      </w:r>
      <w:r w:rsidRPr="008D08EE">
        <w:rPr>
          <w:rFonts w:asciiTheme="minorEastAsia" w:eastAsiaTheme="minorEastAsia" w:hAnsiTheme="minorEastAsia" w:hint="eastAsia"/>
        </w:rPr>
        <w:t>35</w:t>
      </w:r>
      <w:r w:rsidRPr="008D08EE">
        <w:rPr>
          <w:rFonts w:asciiTheme="minorEastAsia" w:eastAsiaTheme="minorEastAsia" w:hAnsiTheme="minorEastAsia" w:hint="eastAsia"/>
        </w:rPr>
        <w:t>分，</w:t>
      </w:r>
      <w:r w:rsidRPr="008D08EE">
        <w:rPr>
          <w:rFonts w:asciiTheme="minorEastAsia" w:eastAsiaTheme="minorEastAsia" w:hAnsiTheme="minorEastAsia" w:hint="eastAsia"/>
        </w:rPr>
        <w:t>各项</w:t>
      </w:r>
      <w:r w:rsidRPr="008D08EE">
        <w:rPr>
          <w:rFonts w:asciiTheme="minorEastAsia" w:eastAsiaTheme="minorEastAsia" w:hAnsiTheme="minorEastAsia" w:hint="eastAsia"/>
        </w:rPr>
        <w:t>指标基本按计划完成；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效益指标：分值</w:t>
      </w:r>
      <w:r w:rsidRPr="008D08EE">
        <w:rPr>
          <w:rFonts w:asciiTheme="minorEastAsia" w:eastAsiaTheme="minorEastAsia" w:hAnsiTheme="minorEastAsia" w:hint="eastAsia"/>
        </w:rPr>
        <w:t>3</w:t>
      </w:r>
      <w:r w:rsidRPr="008D08EE">
        <w:rPr>
          <w:rFonts w:asciiTheme="minorEastAsia" w:eastAsiaTheme="minorEastAsia" w:hAnsiTheme="minorEastAsia"/>
        </w:rPr>
        <w:t>0.00</w:t>
      </w:r>
      <w:r w:rsidRPr="008D08EE">
        <w:rPr>
          <w:rFonts w:asciiTheme="minorEastAsia" w:eastAsiaTheme="minorEastAsia" w:hAnsiTheme="minorEastAsia" w:hint="eastAsia"/>
        </w:rPr>
        <w:t>分，得分</w:t>
      </w:r>
      <w:r w:rsidRPr="008D08EE">
        <w:rPr>
          <w:rFonts w:asciiTheme="minorEastAsia" w:eastAsiaTheme="minorEastAsia" w:hAnsiTheme="minorEastAsia"/>
        </w:rPr>
        <w:t>30.00</w:t>
      </w:r>
      <w:r w:rsidRPr="008D08EE">
        <w:rPr>
          <w:rFonts w:asciiTheme="minorEastAsia" w:eastAsiaTheme="minorEastAsia" w:hAnsiTheme="minorEastAsia" w:hint="eastAsia"/>
        </w:rPr>
        <w:t>分，各项效益均达成年度指标；</w:t>
      </w:r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满意度指标：分值</w:t>
      </w:r>
      <w:r w:rsidRPr="008D08EE">
        <w:rPr>
          <w:rFonts w:asciiTheme="minorEastAsia" w:eastAsiaTheme="minorEastAsia" w:hAnsiTheme="minorEastAsia" w:hint="eastAsia"/>
        </w:rPr>
        <w:t>10</w:t>
      </w:r>
      <w:r w:rsidRPr="008D08EE">
        <w:rPr>
          <w:rFonts w:asciiTheme="minorEastAsia" w:eastAsiaTheme="minorEastAsia" w:hAnsiTheme="minorEastAsia" w:hint="eastAsia"/>
        </w:rPr>
        <w:t>分，得分</w:t>
      </w:r>
      <w:r w:rsidRPr="008D08EE">
        <w:rPr>
          <w:rFonts w:asciiTheme="minorEastAsia" w:eastAsiaTheme="minorEastAsia" w:hAnsiTheme="minorEastAsia" w:hint="eastAsia"/>
        </w:rPr>
        <w:t>1</w:t>
      </w:r>
      <w:r w:rsidRPr="008D08EE">
        <w:rPr>
          <w:rFonts w:asciiTheme="minorEastAsia" w:eastAsiaTheme="minorEastAsia" w:hAnsiTheme="minorEastAsia"/>
        </w:rPr>
        <w:t>0</w:t>
      </w:r>
      <w:r w:rsidRPr="008D08EE">
        <w:rPr>
          <w:rFonts w:asciiTheme="minorEastAsia" w:eastAsiaTheme="minorEastAsia" w:hAnsiTheme="minorEastAsia" w:hint="eastAsia"/>
        </w:rPr>
        <w:t>分。</w:t>
      </w:r>
    </w:p>
    <w:p w:rsidR="003E0086" w:rsidRPr="008D08EE" w:rsidRDefault="006C09EE" w:rsidP="008D08EE">
      <w:pPr>
        <w:pStyle w:val="1"/>
        <w:ind w:firstLine="640"/>
        <w:rPr>
          <w:rFonts w:asciiTheme="minorEastAsia" w:eastAsiaTheme="minorEastAsia" w:hAnsiTheme="minorEastAsia" w:cs="方正黑体_GBK"/>
          <w:color w:val="000000"/>
        </w:rPr>
      </w:pPr>
      <w:bookmarkStart w:id="17" w:name="_Toc1474"/>
      <w:r w:rsidRPr="008D08EE">
        <w:rPr>
          <w:rFonts w:asciiTheme="minorEastAsia" w:eastAsiaTheme="minorEastAsia" w:hAnsiTheme="minorEastAsia" w:hint="eastAsia"/>
        </w:rPr>
        <w:t>四、偏离绩效目标的原因和下一步改进措施</w:t>
      </w:r>
      <w:bookmarkEnd w:id="17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无。</w:t>
      </w:r>
    </w:p>
    <w:p w:rsidR="003E0086" w:rsidRPr="008D08EE" w:rsidRDefault="006C09EE" w:rsidP="008D08EE">
      <w:pPr>
        <w:pStyle w:val="1"/>
        <w:numPr>
          <w:ilvl w:val="0"/>
          <w:numId w:val="1"/>
        </w:numPr>
        <w:ind w:firstLine="640"/>
        <w:rPr>
          <w:rFonts w:asciiTheme="minorEastAsia" w:eastAsiaTheme="minorEastAsia" w:hAnsiTheme="minorEastAsia"/>
        </w:rPr>
      </w:pPr>
      <w:bookmarkStart w:id="18" w:name="_Toc3118"/>
      <w:r w:rsidRPr="008D08EE">
        <w:rPr>
          <w:rFonts w:asciiTheme="minorEastAsia" w:eastAsiaTheme="minorEastAsia" w:hAnsiTheme="minorEastAsia" w:hint="eastAsia"/>
        </w:rPr>
        <w:t>绩效自评结果拟应用和公开情况</w:t>
      </w:r>
      <w:bookmarkEnd w:id="18"/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/>
        </w:rPr>
      </w:pPr>
      <w:bookmarkStart w:id="19" w:name="_Toc1672"/>
      <w:r w:rsidRPr="008D08EE">
        <w:rPr>
          <w:rFonts w:asciiTheme="minorEastAsia" w:eastAsiaTheme="minorEastAsia" w:hAnsiTheme="minorEastAsia" w:hint="eastAsia"/>
        </w:rPr>
        <w:t>（一）绩效自评结果的应用方向</w:t>
      </w:r>
      <w:bookmarkEnd w:id="19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cs="Times New Roman" w:hint="eastAsia"/>
          <w:color w:val="000000"/>
        </w:rPr>
        <w:t>绩效自评结果将作为内部管理的重要依据，用于评估中心各部门的工作绩效，为今后的工作计划和决策提供参考。</w:t>
      </w:r>
    </w:p>
    <w:p w:rsidR="003E0086" w:rsidRPr="008D08EE" w:rsidRDefault="006C09EE" w:rsidP="008D08EE">
      <w:pPr>
        <w:pStyle w:val="20"/>
        <w:ind w:firstLine="643"/>
        <w:rPr>
          <w:rFonts w:asciiTheme="minorEastAsia" w:eastAsiaTheme="minorEastAsia" w:hAnsiTheme="minorEastAsia"/>
        </w:rPr>
      </w:pPr>
      <w:bookmarkStart w:id="20" w:name="_Toc18254"/>
      <w:r w:rsidRPr="008D08EE">
        <w:rPr>
          <w:rFonts w:asciiTheme="minorEastAsia" w:eastAsiaTheme="minorEastAsia" w:hAnsiTheme="minorEastAsia" w:hint="eastAsia"/>
        </w:rPr>
        <w:t>（二）绩效自评结果的公开策略</w:t>
      </w:r>
      <w:bookmarkEnd w:id="20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cs="Times New Roman" w:hint="eastAsia"/>
          <w:color w:val="000000"/>
        </w:rPr>
        <w:t>我中心将按照相关要求，将绩效自评结果进行公开。</w:t>
      </w:r>
    </w:p>
    <w:p w:rsidR="003E0086" w:rsidRPr="008D08EE" w:rsidRDefault="006C09EE" w:rsidP="008D08EE">
      <w:pPr>
        <w:pStyle w:val="1"/>
        <w:numPr>
          <w:ilvl w:val="0"/>
          <w:numId w:val="1"/>
        </w:numPr>
        <w:ind w:firstLine="640"/>
        <w:rPr>
          <w:rFonts w:asciiTheme="minorEastAsia" w:eastAsiaTheme="minorEastAsia" w:hAnsiTheme="minorEastAsia"/>
        </w:rPr>
      </w:pPr>
      <w:bookmarkStart w:id="21" w:name="_Toc11117"/>
      <w:r w:rsidRPr="008D08EE">
        <w:rPr>
          <w:rFonts w:asciiTheme="minorEastAsia" w:eastAsiaTheme="minorEastAsia" w:hAnsiTheme="minorEastAsia"/>
        </w:rPr>
        <w:t>其他需要说明的问</w:t>
      </w:r>
      <w:r w:rsidRPr="008D08EE">
        <w:rPr>
          <w:rFonts w:asciiTheme="minorEastAsia" w:eastAsiaTheme="minorEastAsia" w:hAnsiTheme="minorEastAsia"/>
          <w:color w:val="000000"/>
        </w:rPr>
        <w:t>题</w:t>
      </w:r>
      <w:bookmarkEnd w:id="21"/>
    </w:p>
    <w:p w:rsidR="003E0086" w:rsidRPr="008D08EE" w:rsidRDefault="006C09EE" w:rsidP="008D08EE">
      <w:pPr>
        <w:ind w:firstLine="640"/>
        <w:rPr>
          <w:rFonts w:asciiTheme="minorEastAsia" w:eastAsiaTheme="minorEastAsia" w:hAnsiTheme="minorEastAsia"/>
        </w:rPr>
      </w:pPr>
      <w:r w:rsidRPr="008D08EE">
        <w:rPr>
          <w:rFonts w:asciiTheme="minorEastAsia" w:eastAsiaTheme="minorEastAsia" w:hAnsiTheme="minorEastAsia" w:hint="eastAsia"/>
        </w:rPr>
        <w:t>无。</w:t>
      </w:r>
    </w:p>
    <w:p w:rsidR="003E0086" w:rsidRDefault="003E0086" w:rsidP="003E0086">
      <w:pPr>
        <w:ind w:firstLine="640"/>
      </w:pPr>
    </w:p>
    <w:sectPr w:rsidR="003E0086" w:rsidSect="003E0086">
      <w:footerReference w:type="default" r:id="rId1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9EE" w:rsidRDefault="006C09EE">
      <w:pPr>
        <w:spacing w:line="240" w:lineRule="auto"/>
        <w:ind w:firstLine="640"/>
      </w:pPr>
      <w:r>
        <w:separator/>
      </w:r>
    </w:p>
  </w:endnote>
  <w:endnote w:type="continuationSeparator" w:id="1">
    <w:p w:rsidR="006C09EE" w:rsidRDefault="006C09E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????">
    <w:altName w:val="DejaVu Math TeX Gyre"/>
    <w:charset w:val="00"/>
    <w:family w:val="auto"/>
    <w:pitch w:val="default"/>
    <w:sig w:usb0="00000000" w:usb1="00000000" w:usb2="00000000" w:usb3="00000000" w:csb0="0000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EE" w:rsidRDefault="008D08EE" w:rsidP="008D08E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EE" w:rsidRDefault="008D08EE" w:rsidP="008D08EE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EE" w:rsidRDefault="008D08EE" w:rsidP="008D08EE">
    <w:pPr>
      <w:pStyle w:val="a4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86" w:rsidRDefault="003E0086">
    <w:pPr>
      <w:pStyle w:val="a4"/>
      <w:ind w:firstLineChars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3E0086" w:rsidRDefault="003E0086" w:rsidP="008D08EE">
                <w:pPr>
                  <w:pStyle w:val="a4"/>
                  <w:ind w:firstLine="360"/>
                </w:pPr>
                <w:r>
                  <w:fldChar w:fldCharType="begin"/>
                </w:r>
                <w:r w:rsidR="006C09EE">
                  <w:instrText xml:space="preserve"> PAGE  \* MERGEFORMAT </w:instrText>
                </w:r>
                <w:r>
                  <w:fldChar w:fldCharType="separate"/>
                </w:r>
                <w:r w:rsidR="008D08EE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9EE" w:rsidRDefault="006C09EE">
      <w:pPr>
        <w:ind w:firstLine="640"/>
      </w:pPr>
      <w:r>
        <w:separator/>
      </w:r>
    </w:p>
  </w:footnote>
  <w:footnote w:type="continuationSeparator" w:id="1">
    <w:p w:rsidR="006C09EE" w:rsidRDefault="006C09EE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EE" w:rsidRDefault="008D08EE" w:rsidP="008D08EE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EE" w:rsidRDefault="008D08EE" w:rsidP="008D08EE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EE" w:rsidRDefault="008D08EE" w:rsidP="008D08EE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91915"/>
    <w:multiLevelType w:val="singleLevel"/>
    <w:tmpl w:val="6669191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savePreviewPicture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DUzMjA4NTVkMDdlYjI3Y2QwMDUyYzEyZjJhYTcwNjAifQ=="/>
  </w:docVars>
  <w:rsids>
    <w:rsidRoot w:val="79AB6542"/>
    <w:rsid w:val="003E0086"/>
    <w:rsid w:val="006C09EE"/>
    <w:rsid w:val="008D08EE"/>
    <w:rsid w:val="060948A8"/>
    <w:rsid w:val="07335204"/>
    <w:rsid w:val="0835345C"/>
    <w:rsid w:val="0EBA7D7E"/>
    <w:rsid w:val="0EDD3F7F"/>
    <w:rsid w:val="106B67BB"/>
    <w:rsid w:val="11C77E14"/>
    <w:rsid w:val="1319639A"/>
    <w:rsid w:val="1CAB61A7"/>
    <w:rsid w:val="20A34715"/>
    <w:rsid w:val="22B74741"/>
    <w:rsid w:val="25E361DC"/>
    <w:rsid w:val="2A2C20B9"/>
    <w:rsid w:val="2B1042D5"/>
    <w:rsid w:val="307C50CD"/>
    <w:rsid w:val="386B19AB"/>
    <w:rsid w:val="38937D7F"/>
    <w:rsid w:val="3C0B397D"/>
    <w:rsid w:val="3E92254B"/>
    <w:rsid w:val="40C11F25"/>
    <w:rsid w:val="490D2593"/>
    <w:rsid w:val="4B2201B6"/>
    <w:rsid w:val="4F7043EB"/>
    <w:rsid w:val="4FFF2B10"/>
    <w:rsid w:val="509A2D4D"/>
    <w:rsid w:val="5A85656C"/>
    <w:rsid w:val="5BD83BCA"/>
    <w:rsid w:val="610C2872"/>
    <w:rsid w:val="61CE0C6D"/>
    <w:rsid w:val="63BA634B"/>
    <w:rsid w:val="691D2A1A"/>
    <w:rsid w:val="6F7A57D5"/>
    <w:rsid w:val="7158539A"/>
    <w:rsid w:val="784B0DB1"/>
    <w:rsid w:val="79AB6542"/>
    <w:rsid w:val="7A224520"/>
    <w:rsid w:val="7B6F4892"/>
    <w:rsid w:val="7B7D3E00"/>
    <w:rsid w:val="7EAF3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3E0086"/>
    <w:pPr>
      <w:widowControl w:val="0"/>
      <w:spacing w:line="360" w:lineRule="auto"/>
      <w:ind w:firstLineChars="200" w:firstLine="880"/>
      <w:jc w:val="both"/>
    </w:pPr>
    <w:rPr>
      <w:rFonts w:eastAsia="仿宋_GB2312" w:cs="仿宋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3E0086"/>
    <w:pPr>
      <w:outlineLvl w:val="0"/>
    </w:pPr>
    <w:rPr>
      <w:rFonts w:eastAsia="黑体" w:cs="黑体"/>
      <w:kern w:val="44"/>
    </w:rPr>
  </w:style>
  <w:style w:type="paragraph" w:styleId="20">
    <w:name w:val="heading 2"/>
    <w:basedOn w:val="a"/>
    <w:next w:val="a"/>
    <w:link w:val="2Char"/>
    <w:unhideWhenUsed/>
    <w:qFormat/>
    <w:rsid w:val="003E0086"/>
    <w:pPr>
      <w:outlineLvl w:val="1"/>
    </w:pPr>
    <w:rPr>
      <w:rFonts w:eastAsia="楷体_GB2312" w:cs="楷体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rsid w:val="003E0086"/>
    <w:pPr>
      <w:ind w:firstLine="420"/>
    </w:pPr>
  </w:style>
  <w:style w:type="paragraph" w:styleId="a3">
    <w:name w:val="Body Text Indent"/>
    <w:basedOn w:val="a"/>
    <w:qFormat/>
    <w:rsid w:val="003E0086"/>
    <w:pPr>
      <w:ind w:leftChars="200" w:left="420"/>
    </w:pPr>
  </w:style>
  <w:style w:type="paragraph" w:styleId="a4">
    <w:name w:val="footer"/>
    <w:basedOn w:val="a"/>
    <w:qFormat/>
    <w:rsid w:val="003E00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3E008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10">
    <w:name w:val="toc 1"/>
    <w:basedOn w:val="a"/>
    <w:next w:val="a"/>
    <w:qFormat/>
    <w:rsid w:val="003E0086"/>
    <w:pPr>
      <w:ind w:firstLineChars="0" w:firstLine="0"/>
    </w:pPr>
    <w:rPr>
      <w:rFonts w:eastAsia="黑体"/>
    </w:rPr>
  </w:style>
  <w:style w:type="paragraph" w:styleId="21">
    <w:name w:val="toc 2"/>
    <w:basedOn w:val="a"/>
    <w:next w:val="a"/>
    <w:qFormat/>
    <w:rsid w:val="003E0086"/>
    <w:rPr>
      <w:rFonts w:eastAsia="楷体_GB2312"/>
    </w:rPr>
  </w:style>
  <w:style w:type="paragraph" w:styleId="HTML">
    <w:name w:val="HTML Preformatted"/>
    <w:basedOn w:val="a"/>
    <w:qFormat/>
    <w:rsid w:val="003E0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character" w:customStyle="1" w:styleId="1Char">
    <w:name w:val="标题 1 Char"/>
    <w:link w:val="1"/>
    <w:qFormat/>
    <w:rsid w:val="003E0086"/>
    <w:rPr>
      <w:rFonts w:ascii="Times New Roman" w:eastAsia="黑体" w:hAnsi="Times New Roman" w:cs="黑体"/>
      <w:kern w:val="44"/>
      <w:sz w:val="32"/>
      <w:szCs w:val="32"/>
    </w:rPr>
  </w:style>
  <w:style w:type="character" w:customStyle="1" w:styleId="2Char">
    <w:name w:val="标题 2 Char"/>
    <w:link w:val="20"/>
    <w:qFormat/>
    <w:rsid w:val="003E0086"/>
    <w:rPr>
      <w:rFonts w:ascii="Times New Roman" w:eastAsia="楷体_GB2312" w:hAnsi="Times New Roman" w:cs="楷体"/>
      <w:b/>
      <w:sz w:val="32"/>
      <w:szCs w:val="32"/>
    </w:rPr>
  </w:style>
  <w:style w:type="paragraph" w:customStyle="1" w:styleId="WPSOffice1">
    <w:name w:val="WPSOffice手动目录 1"/>
    <w:qFormat/>
    <w:rsid w:val="003E0086"/>
    <w:rPr>
      <w:rFonts w:asciiTheme="minorHAnsi" w:eastAsiaTheme="minorEastAsia" w:hAnsiTheme="minorHAnsi" w:cstheme="minorBidi"/>
    </w:rPr>
  </w:style>
  <w:style w:type="paragraph" w:customStyle="1" w:styleId="WPSOffice2">
    <w:name w:val="WPSOffice手动目录 2"/>
    <w:qFormat/>
    <w:rsid w:val="003E0086"/>
    <w:pPr>
      <w:ind w:leftChars="200" w:left="200"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Char"/>
    <w:rsid w:val="008D08E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8D08EE"/>
    <w:rPr>
      <w:rFonts w:eastAsia="仿宋_GB2312" w:cs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范基蒙</dc:creator>
  <cp:lastModifiedBy>caiw</cp:lastModifiedBy>
  <cp:revision>2</cp:revision>
  <dcterms:created xsi:type="dcterms:W3CDTF">2025-02-20T05:48:00Z</dcterms:created>
  <dcterms:modified xsi:type="dcterms:W3CDTF">2025-02-20T05:48:00Z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49FC6BD8AE3143E38E2186D03CAF2854</vt:lpwstr>
  </property>
  <property fmtid="{D5CDD505-2E9C-101B-9397-08002B2CF9AE}" pid="4" name="KSOTemplateDocerSaveRecord">
    <vt:lpwstr>eyJoZGlkIjoiMGJmNzIwNjkzM2U4NjFjODY0NjY1MjAwOTVhYjg5M2QiLCJ1c2VySWQiOiIxMDQ1MjMzNTM5In0=</vt:lpwstr>
  </property>
</Properties>
</file>